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D1" w:rsidRPr="004C759D" w:rsidRDefault="00521734" w:rsidP="006A3AD4">
      <w:pPr>
        <w:widowControl/>
        <w:spacing w:before="150" w:after="150" w:line="240" w:lineRule="auto"/>
        <w:jc w:val="center"/>
        <w:rPr>
          <w:rFonts w:ascii="仿宋_GB2312" w:eastAsia="仿宋_GB2312" w:hAnsi="Times New Roman"/>
          <w:color w:val="000000" w:themeColor="text1"/>
          <w:kern w:val="0"/>
          <w:szCs w:val="21"/>
        </w:rPr>
      </w:pPr>
      <w:r w:rsidRPr="00604D53">
        <w:rPr>
          <w:rFonts w:ascii="仿宋_GB2312" w:eastAsia="仿宋_GB2312" w:hAnsi="仿宋_GB2312" w:hint="eastAsia"/>
          <w:b/>
          <w:color w:val="000000"/>
          <w:sz w:val="36"/>
          <w:szCs w:val="36"/>
        </w:rPr>
        <w:t>郑州大学西亚斯国际学院研究生导师简介</w:t>
      </w:r>
    </w:p>
    <w:p w:rsidR="00A439CE" w:rsidRPr="004C759D" w:rsidRDefault="009E13AB" w:rsidP="009E13AB">
      <w:pPr>
        <w:widowControl/>
        <w:spacing w:line="240" w:lineRule="auto"/>
        <w:jc w:val="right"/>
        <w:rPr>
          <w:rFonts w:ascii="仿宋_GB2312" w:eastAsia="仿宋_GB2312" w:hAnsi="Times New Roman"/>
          <w:b/>
          <w:color w:val="000000" w:themeColor="text1"/>
          <w:kern w:val="0"/>
          <w:szCs w:val="21"/>
        </w:rPr>
      </w:pPr>
      <w:r>
        <w:rPr>
          <w:rFonts w:ascii="仿宋_GB2312" w:eastAsia="仿宋_GB2312" w:hAnsi="Times New Roman"/>
          <w:b/>
          <w:noProof/>
          <w:color w:val="000000" w:themeColor="text1"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199390</wp:posOffset>
            </wp:positionV>
            <wp:extent cx="1783080" cy="2381250"/>
            <wp:effectExtent l="19050" t="0" r="7620" b="0"/>
            <wp:wrapSquare wrapText="bothSides"/>
            <wp:docPr id="2" name="图片 1" descr="PIC_20160322_164128_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20160322_164128_EC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14C4" w:rsidRPr="004C759D" w:rsidRDefault="001D34DC" w:rsidP="00813844">
      <w:pPr>
        <w:autoSpaceDN w:val="0"/>
        <w:spacing w:line="270" w:lineRule="atLeast"/>
        <w:ind w:firstLine="560"/>
        <w:jc w:val="both"/>
        <w:rPr>
          <w:rFonts w:ascii="仿宋_GB2312" w:eastAsia="仿宋_GB2312" w:hAnsi="Times New Roman"/>
          <w:color w:val="000000"/>
          <w:szCs w:val="21"/>
        </w:rPr>
      </w:pPr>
      <w:r>
        <w:rPr>
          <w:rFonts w:ascii="仿宋_GB2312" w:eastAsia="仿宋_GB2312" w:hAnsi="Times New Roman" w:hint="eastAsia"/>
          <w:color w:val="000000"/>
          <w:szCs w:val="21"/>
        </w:rPr>
        <w:t>于翠叶，女</w:t>
      </w:r>
      <w:r w:rsidR="002C4055" w:rsidRPr="004C759D">
        <w:rPr>
          <w:rFonts w:ascii="仿宋_GB2312" w:eastAsia="仿宋_GB2312" w:hAnsi="Times New Roman" w:hint="eastAsia"/>
          <w:color w:val="000000"/>
          <w:szCs w:val="21"/>
        </w:rPr>
        <w:t>，汉族，</w:t>
      </w:r>
      <w:r>
        <w:rPr>
          <w:rFonts w:ascii="仿宋_GB2312" w:eastAsia="仿宋_GB2312" w:hAnsi="Times New Roman" w:hint="eastAsia"/>
          <w:color w:val="000000"/>
          <w:szCs w:val="21"/>
        </w:rPr>
        <w:t>1966</w:t>
      </w:r>
      <w:r w:rsidR="002C4055" w:rsidRPr="004C759D">
        <w:rPr>
          <w:rFonts w:ascii="仿宋_GB2312" w:eastAsia="仿宋_GB2312" w:hAnsi="Times New Roman" w:hint="eastAsia"/>
          <w:color w:val="000000"/>
          <w:szCs w:val="21"/>
        </w:rPr>
        <w:t>年</w:t>
      </w:r>
      <w:r>
        <w:rPr>
          <w:rFonts w:ascii="仿宋_GB2312" w:eastAsia="仿宋_GB2312" w:hAnsi="Times New Roman" w:hint="eastAsia"/>
          <w:color w:val="000000"/>
          <w:szCs w:val="21"/>
        </w:rPr>
        <w:t>10月生，</w:t>
      </w:r>
      <w:r w:rsidR="002D482E" w:rsidRPr="002D482E">
        <w:rPr>
          <w:rFonts w:ascii="仿宋_GB2312" w:eastAsia="仿宋_GB2312" w:hAnsi="Times New Roman" w:hint="eastAsia"/>
          <w:color w:val="000000"/>
          <w:szCs w:val="21"/>
        </w:rPr>
        <w:t>河南师范大学毕业，外国语言文学专业，</w:t>
      </w:r>
      <w:r w:rsidR="002C4055" w:rsidRPr="004C759D">
        <w:rPr>
          <w:rFonts w:ascii="仿宋_GB2312" w:eastAsia="仿宋_GB2312" w:hAnsi="Times New Roman" w:hint="eastAsia"/>
          <w:color w:val="000000"/>
          <w:szCs w:val="21"/>
        </w:rPr>
        <w:t>教授</w:t>
      </w:r>
      <w:r w:rsidR="002D482E">
        <w:rPr>
          <w:rFonts w:ascii="仿宋_GB2312" w:eastAsia="仿宋_GB2312" w:hAnsi="Times New Roman" w:hint="eastAsia"/>
          <w:color w:val="000000"/>
          <w:szCs w:val="21"/>
        </w:rPr>
        <w:t>。</w:t>
      </w:r>
      <w:r w:rsidRPr="002D482E">
        <w:rPr>
          <w:rFonts w:ascii="仿宋_GB2312" w:eastAsia="仿宋_GB2312" w:hAnsi="Times New Roman" w:hint="eastAsia"/>
          <w:color w:val="000000"/>
          <w:szCs w:val="21"/>
        </w:rPr>
        <w:t>中国英汉语比较研究会会员。</w:t>
      </w:r>
      <w:r w:rsidR="002C4055" w:rsidRPr="004C759D">
        <w:rPr>
          <w:rFonts w:ascii="仿宋_GB2312" w:eastAsia="仿宋_GB2312" w:hAnsi="Times New Roman" w:hint="eastAsia"/>
          <w:color w:val="000000"/>
          <w:szCs w:val="21"/>
        </w:rPr>
        <w:t>郑州大学西亚斯国际学院</w:t>
      </w:r>
      <w:r w:rsidR="002D482E">
        <w:rPr>
          <w:rFonts w:ascii="仿宋_GB2312" w:eastAsia="仿宋_GB2312" w:hAnsi="Times New Roman" w:hint="eastAsia"/>
          <w:color w:val="000000"/>
          <w:szCs w:val="21"/>
        </w:rPr>
        <w:t>首届</w:t>
      </w:r>
      <w:r w:rsidR="002C4055" w:rsidRPr="004C759D">
        <w:rPr>
          <w:rFonts w:ascii="仿宋_GB2312" w:eastAsia="仿宋_GB2312" w:hAnsi="Times New Roman" w:hint="eastAsia"/>
          <w:color w:val="000000"/>
          <w:szCs w:val="21"/>
        </w:rPr>
        <w:t>中青年骨干教师</w:t>
      </w:r>
      <w:r w:rsidR="002D482E">
        <w:rPr>
          <w:rFonts w:ascii="仿宋_GB2312" w:eastAsia="仿宋_GB2312" w:hAnsi="Times New Roman" w:hint="eastAsia"/>
          <w:color w:val="000000"/>
          <w:szCs w:val="21"/>
        </w:rPr>
        <w:t>，</w:t>
      </w:r>
      <w:r w:rsidR="0049696F">
        <w:rPr>
          <w:rFonts w:ascii="仿宋_GB2312" w:eastAsia="仿宋_GB2312" w:hAnsi="Times New Roman" w:hint="eastAsia"/>
          <w:color w:val="000000"/>
          <w:szCs w:val="21"/>
        </w:rPr>
        <w:t>2011-2012、</w:t>
      </w:r>
      <w:r w:rsidR="00813844" w:rsidRPr="004C759D">
        <w:rPr>
          <w:rFonts w:ascii="仿宋_GB2312" w:eastAsia="仿宋_GB2312" w:hAnsi="Times New Roman" w:hint="eastAsia"/>
          <w:color w:val="000000"/>
          <w:szCs w:val="21"/>
        </w:rPr>
        <w:t>2012－2013学年</w:t>
      </w:r>
      <w:r w:rsidR="0049696F">
        <w:rPr>
          <w:rFonts w:ascii="仿宋_GB2312" w:eastAsia="仿宋_GB2312" w:hAnsi="Times New Roman" w:hint="eastAsia"/>
          <w:color w:val="000000"/>
          <w:szCs w:val="21"/>
        </w:rPr>
        <w:t>连续两年</w:t>
      </w:r>
      <w:r w:rsidR="00F43DCB">
        <w:rPr>
          <w:rFonts w:ascii="仿宋_GB2312" w:eastAsia="仿宋_GB2312" w:hAnsi="Times New Roman" w:hint="eastAsia"/>
          <w:color w:val="000000"/>
          <w:szCs w:val="21"/>
        </w:rPr>
        <w:t>学校</w:t>
      </w:r>
      <w:r w:rsidR="0049696F">
        <w:rPr>
          <w:rFonts w:ascii="仿宋_GB2312" w:eastAsia="仿宋_GB2312" w:hAnsi="Times New Roman" w:hint="eastAsia"/>
          <w:color w:val="000000"/>
          <w:szCs w:val="21"/>
        </w:rPr>
        <w:t>优秀教师，2012、2013年度</w:t>
      </w:r>
      <w:r w:rsidR="00F43DCB">
        <w:rPr>
          <w:rFonts w:ascii="仿宋_GB2312" w:eastAsia="仿宋_GB2312" w:hAnsi="Times New Roman" w:hint="eastAsia"/>
          <w:color w:val="000000"/>
          <w:szCs w:val="21"/>
        </w:rPr>
        <w:t>学校</w:t>
      </w:r>
      <w:r w:rsidR="002D482E">
        <w:rPr>
          <w:rFonts w:ascii="仿宋_GB2312" w:eastAsia="仿宋_GB2312" w:hAnsi="Times New Roman" w:hint="eastAsia"/>
          <w:color w:val="000000"/>
          <w:szCs w:val="21"/>
        </w:rPr>
        <w:t>优秀教学奖获得者</w:t>
      </w:r>
      <w:r w:rsidR="00813844" w:rsidRPr="004C759D">
        <w:rPr>
          <w:rFonts w:ascii="仿宋_GB2312" w:eastAsia="仿宋_GB2312" w:hAnsi="Times New Roman" w:hint="eastAsia"/>
          <w:color w:val="000000"/>
          <w:szCs w:val="21"/>
        </w:rPr>
        <w:t>，</w:t>
      </w:r>
      <w:r w:rsidR="0049696F" w:rsidRPr="004C759D">
        <w:rPr>
          <w:rFonts w:ascii="仿宋_GB2312" w:eastAsia="仿宋_GB2312" w:hAnsi="Times New Roman" w:hint="eastAsia"/>
          <w:color w:val="000000"/>
          <w:szCs w:val="21"/>
        </w:rPr>
        <w:t xml:space="preserve"> </w:t>
      </w:r>
      <w:r w:rsidR="00E87FD3" w:rsidRPr="004C759D">
        <w:rPr>
          <w:rFonts w:ascii="仿宋_GB2312" w:eastAsia="仿宋_GB2312" w:hAnsi="Times New Roman" w:hint="eastAsia"/>
          <w:color w:val="000000"/>
          <w:szCs w:val="21"/>
        </w:rPr>
        <w:t>2015－2016学年</w:t>
      </w:r>
      <w:r w:rsidR="00F43DCB">
        <w:rPr>
          <w:rFonts w:ascii="仿宋_GB2312" w:eastAsia="仿宋_GB2312" w:hAnsi="Times New Roman" w:hint="eastAsia"/>
          <w:color w:val="000000"/>
          <w:szCs w:val="21"/>
        </w:rPr>
        <w:t>学校</w:t>
      </w:r>
      <w:r w:rsidR="0049696F">
        <w:rPr>
          <w:rFonts w:ascii="仿宋_GB2312" w:eastAsia="仿宋_GB2312" w:hAnsi="Times New Roman" w:hint="eastAsia"/>
          <w:color w:val="000000"/>
          <w:szCs w:val="21"/>
        </w:rPr>
        <w:t>优秀教师</w:t>
      </w:r>
      <w:r w:rsidR="00D92093">
        <w:rPr>
          <w:rFonts w:ascii="仿宋_GB2312" w:eastAsia="仿宋_GB2312" w:hAnsi="Times New Roman" w:hint="eastAsia"/>
          <w:color w:val="000000"/>
          <w:szCs w:val="21"/>
        </w:rPr>
        <w:t>；</w:t>
      </w:r>
      <w:r w:rsidR="00D92093" w:rsidRPr="004C759D">
        <w:rPr>
          <w:rFonts w:ascii="仿宋_GB2312" w:eastAsia="仿宋_GB2312" w:hAnsi="Times New Roman" w:hint="eastAsia"/>
          <w:color w:val="000000"/>
          <w:szCs w:val="21"/>
        </w:rPr>
        <w:t>201</w:t>
      </w:r>
      <w:r w:rsidR="00D92093">
        <w:rPr>
          <w:rFonts w:ascii="仿宋_GB2312" w:eastAsia="仿宋_GB2312" w:hAnsi="Times New Roman" w:hint="eastAsia"/>
          <w:color w:val="000000"/>
          <w:szCs w:val="21"/>
        </w:rPr>
        <w:t>6</w:t>
      </w:r>
      <w:r w:rsidR="00D92093" w:rsidRPr="004C759D">
        <w:rPr>
          <w:rFonts w:ascii="仿宋_GB2312" w:eastAsia="仿宋_GB2312" w:hAnsi="Times New Roman" w:hint="eastAsia"/>
          <w:color w:val="000000"/>
          <w:szCs w:val="21"/>
        </w:rPr>
        <w:t>－201</w:t>
      </w:r>
      <w:r w:rsidR="00D92093">
        <w:rPr>
          <w:rFonts w:ascii="仿宋_GB2312" w:eastAsia="仿宋_GB2312" w:hAnsi="Times New Roman" w:hint="eastAsia"/>
          <w:color w:val="000000"/>
          <w:szCs w:val="21"/>
        </w:rPr>
        <w:t>7</w:t>
      </w:r>
      <w:r w:rsidR="00D92093" w:rsidRPr="004C759D">
        <w:rPr>
          <w:rFonts w:ascii="仿宋_GB2312" w:eastAsia="仿宋_GB2312" w:hAnsi="Times New Roman" w:hint="eastAsia"/>
          <w:color w:val="000000"/>
          <w:szCs w:val="21"/>
        </w:rPr>
        <w:t>学年</w:t>
      </w:r>
      <w:r w:rsidR="00F43DCB">
        <w:rPr>
          <w:rFonts w:ascii="仿宋_GB2312" w:eastAsia="仿宋_GB2312" w:hAnsi="Times New Roman" w:hint="eastAsia"/>
          <w:color w:val="000000"/>
          <w:szCs w:val="21"/>
        </w:rPr>
        <w:t>学校</w:t>
      </w:r>
      <w:r w:rsidR="00D92093" w:rsidRPr="004C759D">
        <w:rPr>
          <w:rFonts w:ascii="仿宋_GB2312" w:eastAsia="仿宋_GB2312" w:hAnsi="Times New Roman" w:hint="eastAsia"/>
          <w:color w:val="000000"/>
          <w:szCs w:val="21"/>
        </w:rPr>
        <w:t>科研工作先进个人</w:t>
      </w:r>
      <w:r w:rsidR="0049696F">
        <w:rPr>
          <w:rFonts w:ascii="仿宋_GB2312" w:eastAsia="仿宋_GB2312" w:hAnsi="Times New Roman" w:hint="eastAsia"/>
          <w:color w:val="000000"/>
          <w:szCs w:val="21"/>
        </w:rPr>
        <w:t>，</w:t>
      </w:r>
      <w:r w:rsidR="00D92093" w:rsidRPr="004C759D">
        <w:rPr>
          <w:rFonts w:ascii="仿宋_GB2312" w:eastAsia="仿宋_GB2312" w:hAnsi="Times New Roman"/>
          <w:color w:val="000000"/>
          <w:szCs w:val="21"/>
        </w:rPr>
        <w:t xml:space="preserve"> </w:t>
      </w:r>
      <w:r w:rsidR="00D92093" w:rsidRPr="00D92093">
        <w:rPr>
          <w:rFonts w:ascii="仿宋_GB2312" w:eastAsia="仿宋_GB2312" w:hAnsi="Times New Roman" w:hint="eastAsia"/>
          <w:color w:val="000000"/>
          <w:szCs w:val="21"/>
        </w:rPr>
        <w:t>2009年</w:t>
      </w:r>
      <w:r w:rsidR="00D92093">
        <w:rPr>
          <w:rFonts w:ascii="仿宋_GB2312" w:eastAsia="仿宋_GB2312" w:hAnsi="Times New Roman" w:hint="eastAsia"/>
          <w:color w:val="000000"/>
          <w:szCs w:val="21"/>
        </w:rPr>
        <w:t>河南省教育系统优秀教师</w:t>
      </w:r>
      <w:r w:rsidR="00D92093" w:rsidRPr="00D92093">
        <w:rPr>
          <w:rFonts w:ascii="仿宋_GB2312" w:eastAsia="仿宋_GB2312" w:hAnsi="Times New Roman" w:hint="eastAsia"/>
          <w:color w:val="000000"/>
          <w:szCs w:val="21"/>
        </w:rPr>
        <w:t>，</w:t>
      </w:r>
      <w:r w:rsidR="00D92093" w:rsidRPr="00D92093">
        <w:rPr>
          <w:rFonts w:ascii="仿宋_GB2312" w:eastAsia="仿宋_GB2312" w:hAnsi="Times New Roman"/>
          <w:color w:val="000000"/>
          <w:szCs w:val="21"/>
        </w:rPr>
        <w:t>2015</w:t>
      </w:r>
      <w:r w:rsidR="00D92093" w:rsidRPr="00D92093">
        <w:rPr>
          <w:rFonts w:ascii="仿宋_GB2312" w:eastAsia="仿宋_GB2312" w:hAnsi="Times New Roman" w:hint="eastAsia"/>
          <w:color w:val="000000"/>
          <w:szCs w:val="21"/>
        </w:rPr>
        <w:t>年河南省民办教育工作先进个</w:t>
      </w:r>
      <w:r w:rsidR="00D92093">
        <w:rPr>
          <w:rFonts w:ascii="仿宋_GB2312" w:eastAsia="仿宋_GB2312" w:hAnsi="Times New Roman" w:hint="eastAsia"/>
          <w:color w:val="000000"/>
          <w:szCs w:val="21"/>
        </w:rPr>
        <w:t>人</w:t>
      </w:r>
      <w:r w:rsidR="00D92093" w:rsidRPr="00D92093">
        <w:rPr>
          <w:rFonts w:ascii="仿宋_GB2312" w:eastAsia="仿宋_GB2312" w:hAnsi="Times New Roman" w:hint="eastAsia"/>
          <w:color w:val="000000"/>
          <w:szCs w:val="21"/>
        </w:rPr>
        <w:t>。</w:t>
      </w:r>
    </w:p>
    <w:p w:rsidR="002C4055" w:rsidRPr="004C759D" w:rsidRDefault="002C4055" w:rsidP="002C4055">
      <w:pPr>
        <w:autoSpaceDN w:val="0"/>
        <w:spacing w:line="270" w:lineRule="atLeast"/>
        <w:ind w:firstLine="560"/>
        <w:jc w:val="both"/>
        <w:rPr>
          <w:rFonts w:ascii="仿宋_GB2312" w:eastAsia="仿宋_GB2312" w:hAnsi="Times New Roman"/>
          <w:color w:val="000000"/>
          <w:szCs w:val="21"/>
        </w:rPr>
      </w:pPr>
      <w:r w:rsidRPr="004C759D">
        <w:rPr>
          <w:rFonts w:ascii="仿宋_GB2312" w:eastAsia="仿宋_GB2312" w:hAnsi="Times New Roman" w:hint="eastAsia"/>
          <w:b/>
          <w:color w:val="000000"/>
          <w:szCs w:val="21"/>
        </w:rPr>
        <w:t>主要研究方向：</w:t>
      </w:r>
      <w:r w:rsidR="001D34DC" w:rsidRPr="001D34DC">
        <w:rPr>
          <w:rFonts w:ascii="仿宋_GB2312" w:eastAsia="仿宋_GB2312" w:hAnsi="Times New Roman" w:hint="eastAsia"/>
          <w:color w:val="000000"/>
          <w:szCs w:val="21"/>
        </w:rPr>
        <w:t>英语教学</w:t>
      </w:r>
      <w:r w:rsidR="001D34DC">
        <w:rPr>
          <w:rFonts w:ascii="仿宋_GB2312" w:eastAsia="仿宋_GB2312" w:hAnsi="Times New Roman" w:hint="eastAsia"/>
          <w:color w:val="000000"/>
          <w:szCs w:val="21"/>
        </w:rPr>
        <w:t>；实用</w:t>
      </w:r>
      <w:r w:rsidR="001D34DC" w:rsidRPr="001D34DC">
        <w:rPr>
          <w:rFonts w:ascii="仿宋_GB2312" w:eastAsia="仿宋_GB2312" w:hAnsi="Times New Roman" w:hint="eastAsia"/>
          <w:color w:val="000000"/>
          <w:szCs w:val="21"/>
        </w:rPr>
        <w:t>英语写作</w:t>
      </w:r>
      <w:r w:rsidR="001D34DC">
        <w:rPr>
          <w:rFonts w:ascii="仿宋_GB2312" w:eastAsia="仿宋_GB2312" w:hAnsi="Times New Roman" w:hint="eastAsia"/>
          <w:color w:val="000000"/>
          <w:szCs w:val="21"/>
        </w:rPr>
        <w:t>；</w:t>
      </w:r>
      <w:r w:rsidR="001D34DC" w:rsidRPr="001D34DC">
        <w:rPr>
          <w:rFonts w:ascii="仿宋_GB2312" w:eastAsia="仿宋_GB2312" w:hAnsi="Times New Roman" w:hint="eastAsia"/>
          <w:color w:val="000000"/>
          <w:szCs w:val="21"/>
        </w:rPr>
        <w:t>英汉翻译理论与实践</w:t>
      </w:r>
      <w:r w:rsidRPr="004C759D">
        <w:rPr>
          <w:rFonts w:ascii="仿宋_GB2312" w:eastAsia="仿宋_GB2312" w:hAnsi="Times New Roman" w:hint="eastAsia"/>
          <w:color w:val="000000"/>
          <w:szCs w:val="21"/>
        </w:rPr>
        <w:t>。</w:t>
      </w:r>
    </w:p>
    <w:p w:rsidR="009772F8" w:rsidRPr="004C759D" w:rsidRDefault="002C4055" w:rsidP="002C4055">
      <w:pPr>
        <w:autoSpaceDN w:val="0"/>
        <w:spacing w:line="270" w:lineRule="atLeast"/>
        <w:ind w:firstLine="560"/>
        <w:jc w:val="both"/>
        <w:rPr>
          <w:rFonts w:ascii="仿宋_GB2312" w:eastAsia="仿宋_GB2312" w:hAnsi="Times New Roman"/>
          <w:b/>
          <w:color w:val="000000"/>
          <w:szCs w:val="21"/>
        </w:rPr>
      </w:pPr>
      <w:r w:rsidRPr="004C759D">
        <w:rPr>
          <w:rFonts w:ascii="仿宋_GB2312" w:eastAsia="仿宋_GB2312" w:hAnsi="Times New Roman" w:hint="eastAsia"/>
          <w:b/>
          <w:color w:val="000000"/>
          <w:szCs w:val="21"/>
        </w:rPr>
        <w:t>主要代表性研究</w:t>
      </w:r>
      <w:r w:rsidR="007210C4" w:rsidRPr="004C759D">
        <w:rPr>
          <w:rFonts w:ascii="仿宋_GB2312" w:eastAsia="仿宋_GB2312" w:hAnsi="Times New Roman" w:hint="eastAsia"/>
          <w:b/>
          <w:color w:val="000000"/>
          <w:szCs w:val="21"/>
        </w:rPr>
        <w:t>成果:</w:t>
      </w:r>
    </w:p>
    <w:p w:rsidR="002C4055" w:rsidRDefault="008C566D" w:rsidP="002C4055">
      <w:pPr>
        <w:autoSpaceDN w:val="0"/>
        <w:spacing w:line="270" w:lineRule="atLeast"/>
        <w:ind w:firstLine="560"/>
        <w:jc w:val="both"/>
        <w:rPr>
          <w:rFonts w:ascii="仿宋_GB2312" w:eastAsia="仿宋_GB2312" w:hAnsi="Times New Roman"/>
          <w:b/>
          <w:color w:val="000000"/>
          <w:szCs w:val="21"/>
        </w:rPr>
      </w:pPr>
      <w:r>
        <w:rPr>
          <w:rFonts w:ascii="仿宋_GB2312" w:eastAsia="仿宋_GB2312" w:hAnsi="Times New Roman" w:hint="eastAsia"/>
          <w:b/>
          <w:color w:val="000000"/>
          <w:szCs w:val="21"/>
        </w:rPr>
        <w:t>1</w:t>
      </w:r>
      <w:r w:rsidR="00B22711">
        <w:rPr>
          <w:rFonts w:ascii="仿宋_GB2312" w:eastAsia="仿宋_GB2312" w:hAnsi="Times New Roman" w:hint="eastAsia"/>
          <w:b/>
          <w:color w:val="000000"/>
          <w:szCs w:val="21"/>
        </w:rPr>
        <w:t>．主持省部级</w:t>
      </w:r>
      <w:r w:rsidR="0039484C" w:rsidRPr="004C759D">
        <w:rPr>
          <w:rFonts w:ascii="仿宋_GB2312" w:eastAsia="仿宋_GB2312" w:hAnsi="Times New Roman" w:hint="eastAsia"/>
          <w:b/>
          <w:color w:val="000000"/>
          <w:szCs w:val="21"/>
        </w:rPr>
        <w:t>科研项目</w:t>
      </w:r>
      <w:r w:rsidR="006D3928">
        <w:rPr>
          <w:rFonts w:ascii="仿宋_GB2312" w:eastAsia="仿宋_GB2312" w:hAnsi="Times New Roman" w:hint="eastAsia"/>
          <w:b/>
          <w:color w:val="000000"/>
          <w:szCs w:val="21"/>
        </w:rPr>
        <w:t>3</w:t>
      </w:r>
      <w:r w:rsidR="003F73DC" w:rsidRPr="004C759D">
        <w:rPr>
          <w:rFonts w:ascii="仿宋_GB2312" w:eastAsia="仿宋_GB2312" w:hAnsi="Times New Roman" w:hint="eastAsia"/>
          <w:b/>
          <w:color w:val="000000"/>
          <w:szCs w:val="21"/>
        </w:rPr>
        <w:t>项</w:t>
      </w:r>
      <w:bookmarkStart w:id="0" w:name="_GoBack"/>
      <w:bookmarkEnd w:id="0"/>
    </w:p>
    <w:p w:rsidR="006D3928" w:rsidRPr="00162BB4" w:rsidRDefault="006D3928" w:rsidP="00162BB4">
      <w:pPr>
        <w:pStyle w:val="a6"/>
        <w:numPr>
          <w:ilvl w:val="0"/>
          <w:numId w:val="9"/>
        </w:numPr>
        <w:autoSpaceDN w:val="0"/>
        <w:spacing w:line="270" w:lineRule="atLeast"/>
        <w:ind w:firstLineChars="0"/>
        <w:jc w:val="both"/>
        <w:rPr>
          <w:rFonts w:ascii="仿宋_GB2312" w:eastAsia="仿宋_GB2312" w:hAnsi="Times New Roman"/>
          <w:color w:val="000000"/>
          <w:szCs w:val="21"/>
        </w:rPr>
      </w:pPr>
      <w:r w:rsidRPr="00162BB4">
        <w:rPr>
          <w:rFonts w:ascii="仿宋_GB2312" w:eastAsia="仿宋_GB2312" w:hAnsi="Times New Roman" w:hint="eastAsia"/>
          <w:color w:val="000000"/>
          <w:szCs w:val="21"/>
        </w:rPr>
        <w:t>2014年度河南省哲学社会科学规划项目，</w:t>
      </w:r>
      <w:r w:rsidR="00162BB4">
        <w:rPr>
          <w:rFonts w:ascii="仿宋_GB2312" w:eastAsia="仿宋_GB2312" w:hAnsi="Times New Roman" w:hint="eastAsia"/>
          <w:color w:val="000000"/>
          <w:szCs w:val="21"/>
        </w:rPr>
        <w:t>《</w:t>
      </w:r>
      <w:r w:rsidR="00162BB4" w:rsidRPr="00162BB4">
        <w:rPr>
          <w:rFonts w:ascii="仿宋_GB2312" w:eastAsia="仿宋_GB2312" w:hAnsi="Times New Roman" w:hint="eastAsia"/>
          <w:color w:val="000000"/>
          <w:szCs w:val="21"/>
        </w:rPr>
        <w:t>基于创新型外语人才的大学生批判性思维能力培养实证研究</w:t>
      </w:r>
      <w:r w:rsidR="00162BB4">
        <w:rPr>
          <w:rFonts w:ascii="仿宋_GB2312" w:eastAsia="仿宋_GB2312" w:hAnsi="Times New Roman" w:hint="eastAsia"/>
          <w:color w:val="000000"/>
          <w:szCs w:val="21"/>
        </w:rPr>
        <w:t>》</w:t>
      </w:r>
      <w:r w:rsidRPr="00162BB4">
        <w:rPr>
          <w:rFonts w:ascii="仿宋_GB2312" w:eastAsia="仿宋_GB2312" w:hAnsi="Times New Roman" w:hint="eastAsia"/>
          <w:color w:val="000000"/>
          <w:szCs w:val="21"/>
        </w:rPr>
        <w:t>，</w:t>
      </w:r>
      <w:r w:rsidR="00162BB4">
        <w:rPr>
          <w:rFonts w:ascii="仿宋_GB2312" w:eastAsia="仿宋_GB2312" w:hAnsi="Times New Roman" w:hint="eastAsia"/>
          <w:color w:val="000000"/>
          <w:szCs w:val="21"/>
        </w:rPr>
        <w:t>2014.</w:t>
      </w:r>
      <w:r w:rsidR="0032578C">
        <w:rPr>
          <w:rFonts w:ascii="仿宋_GB2312" w:eastAsia="仿宋_GB2312" w:hAnsi="Times New Roman" w:hint="eastAsia"/>
          <w:color w:val="000000"/>
          <w:szCs w:val="21"/>
        </w:rPr>
        <w:t>8</w:t>
      </w:r>
      <w:r w:rsidR="00162BB4">
        <w:rPr>
          <w:rFonts w:ascii="仿宋_GB2312" w:eastAsia="仿宋_GB2312" w:hAnsi="Times New Roman" w:hint="eastAsia"/>
          <w:color w:val="000000"/>
          <w:szCs w:val="21"/>
        </w:rPr>
        <w:t>-</w:t>
      </w:r>
      <w:r w:rsidRPr="00162BB4">
        <w:rPr>
          <w:rFonts w:ascii="仿宋_GB2312" w:eastAsia="仿宋_GB2312" w:hAnsi="Times New Roman" w:hint="eastAsia"/>
          <w:color w:val="000000"/>
          <w:szCs w:val="21"/>
        </w:rPr>
        <w:t>2015</w:t>
      </w:r>
      <w:r w:rsidR="00162BB4">
        <w:rPr>
          <w:rFonts w:ascii="仿宋_GB2312" w:eastAsia="仿宋_GB2312" w:hAnsi="Times New Roman" w:hint="eastAsia"/>
          <w:color w:val="000000"/>
          <w:szCs w:val="21"/>
        </w:rPr>
        <w:t>.</w:t>
      </w:r>
      <w:r w:rsidRPr="00162BB4">
        <w:rPr>
          <w:rFonts w:ascii="仿宋_GB2312" w:eastAsia="仿宋_GB2312" w:hAnsi="Times New Roman" w:hint="eastAsia"/>
          <w:color w:val="000000"/>
          <w:szCs w:val="21"/>
        </w:rPr>
        <w:t>8</w:t>
      </w:r>
      <w:r w:rsidR="00162BB4">
        <w:rPr>
          <w:rFonts w:ascii="仿宋_GB2312" w:eastAsia="仿宋_GB2312" w:hAnsi="Times New Roman" w:hint="eastAsia"/>
          <w:color w:val="000000"/>
          <w:szCs w:val="21"/>
        </w:rPr>
        <w:t>，</w:t>
      </w:r>
      <w:r w:rsidRPr="00162BB4">
        <w:rPr>
          <w:rFonts w:ascii="仿宋_GB2312" w:eastAsia="仿宋_GB2312" w:hAnsi="Times New Roman" w:hint="eastAsia"/>
          <w:color w:val="000000"/>
          <w:szCs w:val="21"/>
        </w:rPr>
        <w:t>结项，鉴定等级为：良好；</w:t>
      </w:r>
    </w:p>
    <w:p w:rsidR="006D3928" w:rsidRDefault="006D3928" w:rsidP="00162BB4">
      <w:pPr>
        <w:pStyle w:val="a6"/>
        <w:numPr>
          <w:ilvl w:val="0"/>
          <w:numId w:val="9"/>
        </w:numPr>
        <w:autoSpaceDN w:val="0"/>
        <w:spacing w:line="270" w:lineRule="atLeast"/>
        <w:ind w:firstLineChars="0"/>
        <w:jc w:val="both"/>
        <w:rPr>
          <w:rFonts w:ascii="仿宋_GB2312" w:eastAsia="仿宋_GB2312" w:hAnsi="Times New Roman"/>
          <w:color w:val="000000"/>
          <w:szCs w:val="21"/>
        </w:rPr>
      </w:pPr>
      <w:r w:rsidRPr="00162BB4">
        <w:rPr>
          <w:rFonts w:ascii="仿宋_GB2312" w:eastAsia="仿宋_GB2312" w:hAnsi="Times New Roman" w:hint="eastAsia"/>
          <w:color w:val="000000"/>
          <w:szCs w:val="21"/>
        </w:rPr>
        <w:t>2015年度河南省政府决策研究招标课题，</w:t>
      </w:r>
      <w:r w:rsidR="00162BB4">
        <w:rPr>
          <w:rFonts w:ascii="仿宋_GB2312" w:eastAsia="仿宋_GB2312" w:hAnsi="Times New Roman" w:hint="eastAsia"/>
          <w:color w:val="000000"/>
          <w:szCs w:val="21"/>
        </w:rPr>
        <w:t>《经济新常态下河南省产学研协同创新平台体系建设研究》，2015.</w:t>
      </w:r>
      <w:r w:rsidR="006C5340">
        <w:rPr>
          <w:rFonts w:ascii="仿宋_GB2312" w:eastAsia="仿宋_GB2312" w:hAnsi="Times New Roman" w:hint="eastAsia"/>
          <w:color w:val="000000"/>
          <w:szCs w:val="21"/>
        </w:rPr>
        <w:t>8</w:t>
      </w:r>
      <w:r w:rsidR="00162BB4">
        <w:rPr>
          <w:rFonts w:ascii="仿宋_GB2312" w:eastAsia="仿宋_GB2312" w:hAnsi="Times New Roman" w:hint="eastAsia"/>
          <w:color w:val="000000"/>
          <w:szCs w:val="21"/>
        </w:rPr>
        <w:t>-</w:t>
      </w:r>
      <w:r w:rsidRPr="00162BB4">
        <w:rPr>
          <w:rFonts w:ascii="仿宋_GB2312" w:eastAsia="仿宋_GB2312" w:hAnsi="Times New Roman" w:hint="eastAsia"/>
          <w:color w:val="000000"/>
          <w:szCs w:val="21"/>
        </w:rPr>
        <w:t>2016</w:t>
      </w:r>
      <w:r w:rsidR="00162BB4">
        <w:rPr>
          <w:rFonts w:ascii="仿宋_GB2312" w:eastAsia="仿宋_GB2312" w:hAnsi="Times New Roman" w:hint="eastAsia"/>
          <w:color w:val="000000"/>
          <w:szCs w:val="21"/>
        </w:rPr>
        <w:t>.</w:t>
      </w:r>
      <w:r w:rsidR="006C5340">
        <w:rPr>
          <w:rFonts w:ascii="仿宋_GB2312" w:eastAsia="仿宋_GB2312" w:hAnsi="Times New Roman" w:hint="eastAsia"/>
          <w:color w:val="000000"/>
          <w:szCs w:val="21"/>
        </w:rPr>
        <w:t>8</w:t>
      </w:r>
      <w:r w:rsidR="00162BB4">
        <w:rPr>
          <w:rFonts w:ascii="仿宋_GB2312" w:eastAsia="仿宋_GB2312" w:hAnsi="Times New Roman" w:hint="eastAsia"/>
          <w:color w:val="000000"/>
          <w:szCs w:val="21"/>
        </w:rPr>
        <w:t xml:space="preserve">， </w:t>
      </w:r>
      <w:r w:rsidRPr="00162BB4">
        <w:rPr>
          <w:rFonts w:ascii="仿宋_GB2312" w:eastAsia="仿宋_GB2312" w:hAnsi="Times New Roman" w:hint="eastAsia"/>
          <w:color w:val="000000"/>
          <w:szCs w:val="21"/>
        </w:rPr>
        <w:t xml:space="preserve">结项； </w:t>
      </w:r>
    </w:p>
    <w:p w:rsidR="002C4055" w:rsidRPr="00E966D7" w:rsidRDefault="006D3928" w:rsidP="00E966D7">
      <w:pPr>
        <w:pStyle w:val="a6"/>
        <w:numPr>
          <w:ilvl w:val="0"/>
          <w:numId w:val="9"/>
        </w:numPr>
        <w:autoSpaceDN w:val="0"/>
        <w:spacing w:line="270" w:lineRule="atLeast"/>
        <w:ind w:firstLineChars="0"/>
        <w:jc w:val="both"/>
        <w:rPr>
          <w:rFonts w:ascii="仿宋_GB2312" w:eastAsia="仿宋_GB2312" w:hAnsi="Times New Roman"/>
          <w:color w:val="000000"/>
          <w:szCs w:val="21"/>
        </w:rPr>
      </w:pPr>
      <w:r w:rsidRPr="00E966D7">
        <w:rPr>
          <w:rFonts w:ascii="仿宋_GB2312" w:eastAsia="仿宋_GB2312" w:hAnsi="Times New Roman" w:hint="eastAsia"/>
          <w:color w:val="000000"/>
          <w:szCs w:val="21"/>
        </w:rPr>
        <w:t>2014年第七批中国外语教育基金项目，</w:t>
      </w:r>
      <w:r w:rsidR="00790150" w:rsidRPr="00E966D7">
        <w:rPr>
          <w:rFonts w:ascii="仿宋_GB2312" w:eastAsia="仿宋_GB2312" w:hAnsi="Times New Roman" w:hint="eastAsia"/>
          <w:color w:val="000000"/>
          <w:szCs w:val="21"/>
        </w:rPr>
        <w:t>《中外教师合作的大学英语教学模式实践研究》，</w:t>
      </w:r>
      <w:r w:rsidRPr="00E966D7">
        <w:rPr>
          <w:rFonts w:ascii="仿宋_GB2312" w:eastAsia="仿宋_GB2312" w:hAnsi="Times New Roman" w:hint="eastAsia"/>
          <w:color w:val="000000"/>
          <w:szCs w:val="21"/>
        </w:rPr>
        <w:t xml:space="preserve"> </w:t>
      </w:r>
      <w:r w:rsidR="00790150" w:rsidRPr="00E966D7">
        <w:rPr>
          <w:rFonts w:ascii="仿宋_GB2312" w:eastAsia="仿宋_GB2312" w:hAnsi="Times New Roman" w:hint="eastAsia"/>
          <w:color w:val="000000"/>
          <w:szCs w:val="21"/>
        </w:rPr>
        <w:t>2014.5-</w:t>
      </w:r>
      <w:r w:rsidRPr="00E966D7">
        <w:rPr>
          <w:rFonts w:ascii="仿宋_GB2312" w:eastAsia="仿宋_GB2312" w:hAnsi="Times New Roman" w:hint="eastAsia"/>
          <w:color w:val="000000"/>
          <w:szCs w:val="21"/>
        </w:rPr>
        <w:t>2016年5月</w:t>
      </w:r>
      <w:r w:rsidR="00790150" w:rsidRPr="00E966D7">
        <w:rPr>
          <w:rFonts w:ascii="仿宋_GB2312" w:eastAsia="仿宋_GB2312" w:hAnsi="Times New Roman" w:hint="eastAsia"/>
          <w:color w:val="000000"/>
          <w:szCs w:val="21"/>
        </w:rPr>
        <w:t>，</w:t>
      </w:r>
      <w:r w:rsidRPr="00E966D7">
        <w:rPr>
          <w:rFonts w:ascii="仿宋_GB2312" w:eastAsia="仿宋_GB2312" w:hAnsi="Times New Roman" w:hint="eastAsia"/>
          <w:color w:val="000000"/>
          <w:szCs w:val="21"/>
        </w:rPr>
        <w:t>结项；</w:t>
      </w:r>
    </w:p>
    <w:p w:rsidR="007210C4" w:rsidRPr="004C759D" w:rsidRDefault="0015215B" w:rsidP="002C4055">
      <w:pPr>
        <w:autoSpaceDN w:val="0"/>
        <w:spacing w:line="270" w:lineRule="atLeast"/>
        <w:ind w:firstLine="560"/>
        <w:jc w:val="both"/>
        <w:rPr>
          <w:rFonts w:ascii="仿宋_GB2312" w:eastAsia="仿宋_GB2312" w:hAnsi="Times New Roman"/>
          <w:b/>
          <w:color w:val="000000"/>
          <w:szCs w:val="21"/>
        </w:rPr>
      </w:pPr>
      <w:r>
        <w:rPr>
          <w:rFonts w:ascii="仿宋_GB2312" w:eastAsia="仿宋_GB2312" w:hAnsi="Times New Roman" w:hint="eastAsia"/>
          <w:b/>
          <w:color w:val="000000"/>
          <w:szCs w:val="21"/>
        </w:rPr>
        <w:t>2</w:t>
      </w:r>
      <w:r w:rsidR="003C1D1F" w:rsidRPr="004C759D">
        <w:rPr>
          <w:rFonts w:ascii="仿宋_GB2312" w:eastAsia="仿宋_GB2312" w:hAnsi="Times New Roman" w:hint="eastAsia"/>
          <w:b/>
          <w:color w:val="000000"/>
          <w:szCs w:val="21"/>
        </w:rPr>
        <w:t>．发表核心期刊以上论文</w:t>
      </w:r>
      <w:r w:rsidR="00810B96">
        <w:rPr>
          <w:rFonts w:ascii="仿宋_GB2312" w:eastAsia="仿宋_GB2312" w:hAnsi="Times New Roman" w:hint="eastAsia"/>
          <w:b/>
          <w:color w:val="000000"/>
          <w:szCs w:val="21"/>
        </w:rPr>
        <w:t>8</w:t>
      </w:r>
      <w:r w:rsidR="003F73DC" w:rsidRPr="004C759D">
        <w:rPr>
          <w:rFonts w:ascii="仿宋_GB2312" w:eastAsia="仿宋_GB2312" w:hAnsi="Times New Roman" w:hint="eastAsia"/>
          <w:b/>
          <w:color w:val="000000"/>
          <w:szCs w:val="21"/>
        </w:rPr>
        <w:t>篇</w:t>
      </w:r>
    </w:p>
    <w:p w:rsidR="008C566D" w:rsidRPr="008C566D" w:rsidRDefault="008C566D" w:rsidP="008C566D">
      <w:pPr>
        <w:pStyle w:val="a6"/>
        <w:numPr>
          <w:ilvl w:val="0"/>
          <w:numId w:val="10"/>
        </w:numPr>
        <w:autoSpaceDN w:val="0"/>
        <w:spacing w:line="270" w:lineRule="atLeast"/>
        <w:ind w:firstLineChars="0"/>
        <w:jc w:val="both"/>
        <w:rPr>
          <w:rFonts w:ascii="仿宋_GB2312" w:eastAsia="仿宋_GB2312" w:hAnsi="Times New Roman"/>
          <w:color w:val="000000"/>
          <w:szCs w:val="21"/>
        </w:rPr>
      </w:pPr>
      <w:r w:rsidRPr="008C566D">
        <w:rPr>
          <w:rFonts w:ascii="仿宋_GB2312" w:eastAsia="仿宋_GB2312" w:hAnsi="Times New Roman" w:hint="eastAsia"/>
          <w:color w:val="000000"/>
          <w:szCs w:val="21"/>
        </w:rPr>
        <w:t>基于创新型外语人才培养的外语教育模式改革，《外语学刊》（CSSCI收录，外语类核心期刊），CN23-1071/H，2016</w:t>
      </w:r>
      <w:r w:rsidR="002B5793">
        <w:rPr>
          <w:rFonts w:ascii="仿宋_GB2312" w:eastAsia="仿宋_GB2312" w:hAnsi="Times New Roman" w:hint="eastAsia"/>
          <w:color w:val="000000"/>
          <w:szCs w:val="21"/>
        </w:rPr>
        <w:t>(4).</w:t>
      </w:r>
      <w:r>
        <w:rPr>
          <w:rFonts w:ascii="仿宋_GB2312" w:eastAsia="仿宋_GB2312" w:hAnsi="Times New Roman" w:hint="eastAsia"/>
          <w:color w:val="000000"/>
          <w:szCs w:val="21"/>
        </w:rPr>
        <w:t>（独著）</w:t>
      </w:r>
    </w:p>
    <w:tbl>
      <w:tblPr>
        <w:tblW w:w="5017" w:type="pct"/>
        <w:tblCellSpacing w:w="0" w:type="dxa"/>
        <w:shd w:val="clear" w:color="auto" w:fill="969799"/>
        <w:tblLayout w:type="fixed"/>
        <w:tblCellMar>
          <w:left w:w="0" w:type="dxa"/>
          <w:right w:w="0" w:type="dxa"/>
        </w:tblCellMar>
        <w:tblLook w:val="04A0"/>
      </w:tblPr>
      <w:tblGrid>
        <w:gridCol w:w="8294"/>
        <w:gridCol w:w="20"/>
        <w:gridCol w:w="20"/>
      </w:tblGrid>
      <w:tr w:rsidR="008C566D" w:rsidRPr="008C566D" w:rsidTr="00B1691D">
        <w:trPr>
          <w:tblCellSpacing w:w="0" w:type="dxa"/>
        </w:trPr>
        <w:tc>
          <w:tcPr>
            <w:tcW w:w="8294" w:type="dxa"/>
            <w:shd w:val="clear" w:color="auto" w:fill="FFFFFF"/>
            <w:vAlign w:val="center"/>
            <w:hideMark/>
          </w:tcPr>
          <w:p w:rsidR="008C566D" w:rsidRPr="002B5793" w:rsidRDefault="002B5793" w:rsidP="002B5793">
            <w:pPr>
              <w:pStyle w:val="a6"/>
              <w:numPr>
                <w:ilvl w:val="0"/>
                <w:numId w:val="10"/>
              </w:numPr>
              <w:autoSpaceDN w:val="0"/>
              <w:spacing w:line="270" w:lineRule="atLeast"/>
              <w:ind w:firstLineChars="0"/>
              <w:jc w:val="both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2B5793">
              <w:rPr>
                <w:rFonts w:ascii="仿宋_GB2312" w:eastAsia="仿宋_GB2312" w:hAnsi="Times New Roman" w:hint="eastAsia"/>
                <w:color w:val="000000"/>
                <w:szCs w:val="21"/>
              </w:rPr>
              <w:lastRenderedPageBreak/>
              <w:t>全球化语境下少数民族文学的发展定位研究——以英美民族文学创作为参照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,</w:t>
            </w:r>
            <w:r w:rsidR="008C566D" w:rsidRPr="008C566D">
              <w:rPr>
                <w:rFonts w:ascii="仿宋_GB2312" w:eastAsia="仿宋_GB2312" w:hAnsi="Times New Roman" w:hint="eastAsia"/>
                <w:color w:val="000000"/>
                <w:szCs w:val="21"/>
              </w:rPr>
              <w:t>，</w:t>
            </w:r>
            <w:r w:rsidRPr="002B5793">
              <w:rPr>
                <w:rFonts w:ascii="仿宋_GB2312" w:eastAsia="仿宋_GB2312" w:hAnsi="Times New Roman" w:hint="eastAsia"/>
                <w:color w:val="000000"/>
                <w:szCs w:val="21"/>
              </w:rPr>
              <w:t>《贵州民族研究》（CSSCI，中文核心期刊）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，</w:t>
            </w:r>
            <w:r w:rsidRPr="002B5793">
              <w:rPr>
                <w:rFonts w:ascii="仿宋_GB2312" w:eastAsia="仿宋_GB2312" w:hAnsi="Times New Roman" w:hint="eastAsia"/>
                <w:color w:val="000000"/>
                <w:szCs w:val="21"/>
              </w:rPr>
              <w:t>CN52-1001/C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，2016(2).（独著）</w:t>
            </w:r>
          </w:p>
          <w:p w:rsidR="008C566D" w:rsidRDefault="002B5793" w:rsidP="002B5793">
            <w:pPr>
              <w:pStyle w:val="a6"/>
              <w:numPr>
                <w:ilvl w:val="0"/>
                <w:numId w:val="10"/>
              </w:numPr>
              <w:autoSpaceDN w:val="0"/>
              <w:spacing w:line="270" w:lineRule="atLeast"/>
              <w:ind w:firstLineChars="0"/>
              <w:jc w:val="both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2B5793">
              <w:rPr>
                <w:rFonts w:ascii="仿宋_GB2312" w:eastAsia="仿宋_GB2312" w:hAnsi="Times New Roman" w:hint="eastAsia"/>
                <w:color w:val="000000"/>
                <w:szCs w:val="21"/>
              </w:rPr>
              <w:t>语用学视角下莎士比亚《无事自扰》中的幽默语言,《语文建设》（中文核心期刊）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，</w:t>
            </w:r>
            <w:r w:rsidRPr="002B5793">
              <w:rPr>
                <w:rFonts w:ascii="仿宋_GB2312" w:eastAsia="仿宋_GB2312" w:hAnsi="Times New Roman" w:hint="eastAsia"/>
                <w:color w:val="000000"/>
                <w:szCs w:val="21"/>
              </w:rPr>
              <w:t>CN11-1399/H, 2016.</w:t>
            </w:r>
            <w:r w:rsidR="00B1691D">
              <w:rPr>
                <w:rFonts w:ascii="仿宋_GB2312" w:eastAsia="仿宋_GB2312" w:hAnsi="Times New Roman" w:hint="eastAsia"/>
                <w:color w:val="000000"/>
                <w:szCs w:val="21"/>
              </w:rPr>
              <w:t>(</w:t>
            </w:r>
            <w:r w:rsidRPr="002B5793">
              <w:rPr>
                <w:rFonts w:ascii="仿宋_GB2312" w:eastAsia="仿宋_GB2312" w:hAnsi="Times New Roman" w:hint="eastAsia"/>
                <w:color w:val="000000"/>
                <w:szCs w:val="21"/>
              </w:rPr>
              <w:t>3</w:t>
            </w:r>
            <w:r w:rsidR="00B1691D">
              <w:rPr>
                <w:rFonts w:ascii="仿宋_GB2312" w:eastAsia="仿宋_GB2312" w:hAnsi="Times New Roman" w:hint="eastAsia"/>
                <w:color w:val="000000"/>
                <w:szCs w:val="21"/>
              </w:rPr>
              <w:t>)</w:t>
            </w:r>
            <w:r w:rsidRPr="002B5793">
              <w:rPr>
                <w:rFonts w:ascii="仿宋_GB2312" w:eastAsia="仿宋_GB2312" w:hAnsi="Times New Roman" w:hint="eastAsia"/>
                <w:color w:val="000000"/>
                <w:szCs w:val="21"/>
              </w:rPr>
              <w:t>.</w:t>
            </w:r>
            <w:r w:rsidR="00B1691D">
              <w:rPr>
                <w:rFonts w:ascii="仿宋_GB2312" w:eastAsia="仿宋_GB2312" w:hAnsi="Times New Roman" w:hint="eastAsia"/>
                <w:color w:val="000000"/>
                <w:szCs w:val="21"/>
              </w:rPr>
              <w:t xml:space="preserve"> </w:t>
            </w:r>
            <w:r w:rsidRPr="002B5793">
              <w:rPr>
                <w:rFonts w:ascii="仿宋_GB2312" w:eastAsia="仿宋_GB2312" w:hAnsi="Times New Roman" w:hint="eastAsia"/>
                <w:color w:val="000000"/>
                <w:szCs w:val="21"/>
              </w:rPr>
              <w:t>(独著)</w:t>
            </w:r>
          </w:p>
          <w:p w:rsidR="002B5793" w:rsidRDefault="002B5793" w:rsidP="002B5793">
            <w:pPr>
              <w:pStyle w:val="a6"/>
              <w:numPr>
                <w:ilvl w:val="0"/>
                <w:numId w:val="10"/>
              </w:numPr>
              <w:autoSpaceDN w:val="0"/>
              <w:spacing w:line="270" w:lineRule="atLeast"/>
              <w:ind w:firstLineChars="0"/>
              <w:jc w:val="both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C566D">
              <w:rPr>
                <w:rFonts w:ascii="仿宋_GB2312" w:eastAsia="仿宋_GB2312" w:hAnsi="Times New Roman"/>
                <w:color w:val="000000"/>
                <w:szCs w:val="21"/>
              </w:rPr>
              <w:t>The Construction of English Teachers' Classroom Teaching Ability System Based on Artificial Intelligence</w:t>
            </w:r>
            <w:r w:rsidRPr="008C566D">
              <w:rPr>
                <w:rFonts w:ascii="仿宋_GB2312" w:eastAsia="仿宋_GB2312" w:hAnsi="Times New Roman" w:hint="eastAsia"/>
                <w:color w:val="000000"/>
                <w:szCs w:val="21"/>
              </w:rPr>
              <w:t>，</w:t>
            </w:r>
            <w:r w:rsidRPr="008C566D">
              <w:rPr>
                <w:rFonts w:ascii="仿宋_GB2312" w:eastAsia="仿宋_GB2312" w:hAnsi="Times New Roman"/>
                <w:color w:val="000000"/>
                <w:szCs w:val="21"/>
              </w:rPr>
              <w:t xml:space="preserve"> </w:t>
            </w:r>
            <w:proofErr w:type="spellStart"/>
            <w:r w:rsidRPr="008C566D">
              <w:rPr>
                <w:rFonts w:ascii="仿宋_GB2312" w:eastAsia="仿宋_GB2312" w:hAnsi="Times New Roman"/>
                <w:color w:val="000000"/>
                <w:szCs w:val="21"/>
              </w:rPr>
              <w:t>risti</w:t>
            </w:r>
            <w:proofErr w:type="spellEnd"/>
            <w:r w:rsidRPr="008C566D">
              <w:rPr>
                <w:rFonts w:ascii="仿宋_GB2312" w:eastAsia="仿宋_GB2312" w:hAnsi="Times New Roman"/>
                <w:color w:val="000000"/>
                <w:szCs w:val="21"/>
              </w:rPr>
              <w:t xml:space="preserve"> ISSN: 1646-9895 ( EI）</w:t>
            </w:r>
            <w:r w:rsidR="00B1691D">
              <w:rPr>
                <w:rFonts w:ascii="仿宋_GB2312" w:eastAsia="仿宋_GB2312" w:hAnsi="Times New Roman" w:hint="eastAsia"/>
                <w:color w:val="000000"/>
                <w:szCs w:val="21"/>
              </w:rPr>
              <w:t>，</w:t>
            </w:r>
            <w:r w:rsidR="00B1691D">
              <w:rPr>
                <w:rFonts w:ascii="仿宋_GB2312" w:eastAsia="仿宋_GB2312" w:hAnsi="Times New Roman"/>
                <w:color w:val="000000"/>
                <w:szCs w:val="21"/>
              </w:rPr>
              <w:t>2016.</w:t>
            </w:r>
            <w:r w:rsidR="00B1691D">
              <w:rPr>
                <w:rFonts w:ascii="仿宋_GB2312" w:eastAsia="仿宋_GB2312" w:hAnsi="Times New Roman" w:hint="eastAsia"/>
                <w:color w:val="000000"/>
                <w:szCs w:val="21"/>
              </w:rPr>
              <w:t xml:space="preserve">(3). </w:t>
            </w:r>
            <w:r w:rsidR="00B1691D" w:rsidRPr="002B5793">
              <w:rPr>
                <w:rFonts w:ascii="仿宋_GB2312" w:eastAsia="仿宋_GB2312" w:hAnsi="Times New Roman" w:hint="eastAsia"/>
                <w:color w:val="000000"/>
                <w:szCs w:val="21"/>
              </w:rPr>
              <w:t>(独著)</w:t>
            </w:r>
            <w:r w:rsidRPr="008C566D">
              <w:rPr>
                <w:rFonts w:ascii="仿宋_GB2312" w:eastAsia="仿宋_GB2312" w:hAnsi="Times New Roman" w:hint="eastAsia"/>
                <w:color w:val="000000"/>
                <w:szCs w:val="21"/>
              </w:rPr>
              <w:t xml:space="preserve"> </w:t>
            </w:r>
          </w:p>
          <w:p w:rsidR="002B5793" w:rsidRDefault="002B5793" w:rsidP="002B5793">
            <w:pPr>
              <w:pStyle w:val="a6"/>
              <w:numPr>
                <w:ilvl w:val="0"/>
                <w:numId w:val="10"/>
              </w:numPr>
              <w:autoSpaceDN w:val="0"/>
              <w:spacing w:line="270" w:lineRule="atLeast"/>
              <w:ind w:firstLineChars="0"/>
              <w:jc w:val="both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C566D">
              <w:rPr>
                <w:rFonts w:ascii="仿宋_GB2312" w:eastAsia="仿宋_GB2312" w:hAnsi="Times New Roman" w:hint="eastAsia"/>
                <w:color w:val="000000"/>
                <w:szCs w:val="21"/>
              </w:rPr>
              <w:t>运用交际教学法提高英语课堂教学效率，《教学与管理》（核心期刊</w:t>
            </w:r>
            <w:r w:rsidRPr="008C566D">
              <w:rPr>
                <w:rFonts w:ascii="仿宋_GB2312" w:eastAsia="仿宋_GB2312" w:hAnsi="Times New Roman"/>
                <w:color w:val="000000"/>
                <w:szCs w:val="21"/>
              </w:rPr>
              <w:t>)</w:t>
            </w:r>
            <w:r w:rsidRPr="008C566D">
              <w:rPr>
                <w:rFonts w:ascii="仿宋_GB2312" w:eastAsia="仿宋_GB2312" w:hAnsi="Times New Roman" w:hint="eastAsia"/>
                <w:color w:val="000000"/>
                <w:szCs w:val="21"/>
              </w:rPr>
              <w:t>，CN14-1024/G4</w:t>
            </w:r>
            <w:r w:rsidR="00B1691D">
              <w:rPr>
                <w:rFonts w:ascii="仿宋_GB2312" w:eastAsia="仿宋_GB2312" w:hAnsi="Times New Roman" w:hint="eastAsia"/>
                <w:color w:val="000000"/>
                <w:szCs w:val="21"/>
              </w:rPr>
              <w:t xml:space="preserve">, 2013.(3). </w:t>
            </w:r>
            <w:r w:rsidR="00B1691D" w:rsidRPr="002B5793">
              <w:rPr>
                <w:rFonts w:ascii="仿宋_GB2312" w:eastAsia="仿宋_GB2312" w:hAnsi="Times New Roman" w:hint="eastAsia"/>
                <w:color w:val="000000"/>
                <w:szCs w:val="21"/>
              </w:rPr>
              <w:t>(独著)</w:t>
            </w:r>
          </w:p>
          <w:p w:rsidR="0080362A" w:rsidRDefault="0080362A" w:rsidP="002B5793">
            <w:pPr>
              <w:pStyle w:val="a6"/>
              <w:numPr>
                <w:ilvl w:val="0"/>
                <w:numId w:val="10"/>
              </w:numPr>
              <w:autoSpaceDN w:val="0"/>
              <w:spacing w:line="270" w:lineRule="atLeast"/>
              <w:ind w:firstLineChars="0"/>
              <w:jc w:val="both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B1691D">
              <w:rPr>
                <w:rFonts w:ascii="仿宋_GB2312" w:eastAsia="仿宋_GB2312" w:hAnsi="Times New Roman" w:hint="eastAsia"/>
                <w:color w:val="000000"/>
                <w:szCs w:val="21"/>
              </w:rPr>
              <w:t>英文写作中的语篇连贯研究，《大家》</w:t>
            </w:r>
            <w:r w:rsidRPr="002B5793">
              <w:rPr>
                <w:rFonts w:ascii="仿宋_GB2312" w:eastAsia="仿宋_GB2312" w:hAnsi="Times New Roman" w:hint="eastAsia"/>
                <w:color w:val="000000"/>
                <w:szCs w:val="21"/>
              </w:rPr>
              <w:t>（中文核心期刊）</w:t>
            </w:r>
            <w:r w:rsidRPr="00B1691D">
              <w:rPr>
                <w:rFonts w:ascii="仿宋_GB2312" w:eastAsia="仿宋_GB2312" w:hAnsi="Times New Roman" w:hint="eastAsia"/>
                <w:color w:val="000000"/>
                <w:szCs w:val="21"/>
              </w:rPr>
              <w:t>，CN53-1108/I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,</w:t>
            </w:r>
            <w:r w:rsidRPr="00B1691D">
              <w:rPr>
                <w:rFonts w:ascii="仿宋_GB2312" w:eastAsia="仿宋_GB2312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2012.(3).（独著）</w:t>
            </w:r>
          </w:p>
          <w:p w:rsidR="002B5793" w:rsidRDefault="00312835" w:rsidP="002B5793">
            <w:pPr>
              <w:pStyle w:val="a6"/>
              <w:numPr>
                <w:ilvl w:val="0"/>
                <w:numId w:val="10"/>
              </w:numPr>
              <w:autoSpaceDN w:val="0"/>
              <w:spacing w:line="270" w:lineRule="atLeast"/>
              <w:ind w:firstLineChars="0"/>
              <w:jc w:val="both"/>
              <w:rPr>
                <w:rFonts w:ascii="仿宋_GB2312" w:eastAsia="仿宋_GB2312" w:hAnsi="Times New Roman"/>
                <w:color w:val="000000"/>
                <w:szCs w:val="21"/>
              </w:rPr>
            </w:pPr>
            <w:hyperlink r:id="rId8" w:tgtFrame="_blank" w:history="1">
              <w:r w:rsidR="002B5793" w:rsidRPr="008C566D">
                <w:rPr>
                  <w:rFonts w:ascii="仿宋_GB2312" w:eastAsia="仿宋_GB2312" w:hAnsi="Times New Roman"/>
                  <w:color w:val="000000"/>
                  <w:szCs w:val="21"/>
                </w:rPr>
                <w:t>《嘉莉妹妹》中自然主义写作风格分析</w:t>
              </w:r>
            </w:hyperlink>
            <w:r w:rsidR="002B5793" w:rsidRPr="008C566D">
              <w:rPr>
                <w:rFonts w:ascii="仿宋_GB2312" w:eastAsia="仿宋_GB2312" w:hAnsi="Times New Roman" w:hint="eastAsia"/>
                <w:color w:val="000000"/>
                <w:szCs w:val="21"/>
              </w:rPr>
              <w:t>，《</w:t>
            </w:r>
            <w:hyperlink r:id="rId9" w:tgtFrame="_blank" w:history="1">
              <w:r w:rsidR="002B5793" w:rsidRPr="008C566D">
                <w:rPr>
                  <w:rFonts w:ascii="仿宋_GB2312" w:eastAsia="仿宋_GB2312" w:hAnsi="Times New Roman"/>
                  <w:color w:val="000000"/>
                  <w:szCs w:val="21"/>
                </w:rPr>
                <w:t>时代文学</w:t>
              </w:r>
            </w:hyperlink>
            <w:r w:rsidR="002B5793" w:rsidRPr="008C566D">
              <w:rPr>
                <w:rFonts w:ascii="仿宋_GB2312" w:eastAsia="仿宋_GB2312" w:hAnsi="Times New Roman" w:hint="eastAsia"/>
                <w:color w:val="000000"/>
                <w:szCs w:val="21"/>
              </w:rPr>
              <w:t>》</w:t>
            </w:r>
            <w:r w:rsidR="00B1691D" w:rsidRPr="002B5793">
              <w:rPr>
                <w:rFonts w:ascii="仿宋_GB2312" w:eastAsia="仿宋_GB2312" w:hAnsi="Times New Roman" w:hint="eastAsia"/>
                <w:color w:val="000000"/>
                <w:szCs w:val="21"/>
              </w:rPr>
              <w:t>（中文核心期刊）</w:t>
            </w:r>
            <w:r w:rsidR="00B1691D">
              <w:rPr>
                <w:rFonts w:ascii="仿宋_GB2312" w:eastAsia="仿宋_GB2312" w:hAnsi="Times New Roman" w:hint="eastAsia"/>
                <w:color w:val="000000"/>
                <w:szCs w:val="21"/>
              </w:rPr>
              <w:t>，</w:t>
            </w:r>
            <w:r w:rsidR="002B5793" w:rsidRPr="008C566D">
              <w:rPr>
                <w:rFonts w:ascii="仿宋_GB2312" w:eastAsia="仿宋_GB2312" w:hAnsi="Times New Roman"/>
                <w:color w:val="000000"/>
                <w:szCs w:val="21"/>
              </w:rPr>
              <w:t>CN：37-1173/I</w:t>
            </w:r>
            <w:r w:rsidR="002B5793" w:rsidRPr="008C566D">
              <w:rPr>
                <w:rFonts w:ascii="仿宋_GB2312" w:eastAsia="仿宋_GB2312" w:hAnsi="Times New Roman" w:hint="eastAsia"/>
                <w:color w:val="000000"/>
                <w:szCs w:val="21"/>
              </w:rPr>
              <w:t>，</w:t>
            </w:r>
            <w:r w:rsidR="002B5793" w:rsidRPr="008C566D">
              <w:rPr>
                <w:rFonts w:ascii="仿宋_GB2312" w:eastAsia="仿宋_GB2312" w:hAnsi="Times New Roman"/>
                <w:color w:val="000000"/>
                <w:szCs w:val="21"/>
              </w:rPr>
              <w:t>2011</w:t>
            </w:r>
            <w:r w:rsidR="00B1691D">
              <w:rPr>
                <w:rFonts w:ascii="仿宋_GB2312" w:eastAsia="仿宋_GB2312" w:hAnsi="Times New Roman" w:hint="eastAsia"/>
                <w:color w:val="000000"/>
                <w:szCs w:val="21"/>
              </w:rPr>
              <w:t>.(12).</w:t>
            </w:r>
            <w:r w:rsidR="002B5793">
              <w:rPr>
                <w:rFonts w:ascii="仿宋_GB2312" w:eastAsia="仿宋_GB2312" w:hAnsi="Times New Roman" w:hint="eastAsia"/>
                <w:color w:val="000000"/>
                <w:szCs w:val="21"/>
              </w:rPr>
              <w:t xml:space="preserve"> （独著）</w:t>
            </w:r>
          </w:p>
          <w:p w:rsidR="0076162E" w:rsidRPr="002B5793" w:rsidRDefault="0076162E" w:rsidP="00332AAC">
            <w:pPr>
              <w:pStyle w:val="a6"/>
              <w:numPr>
                <w:ilvl w:val="0"/>
                <w:numId w:val="10"/>
              </w:numPr>
              <w:autoSpaceDN w:val="0"/>
              <w:spacing w:line="270" w:lineRule="atLeast"/>
              <w:ind w:firstLineChars="0"/>
              <w:jc w:val="both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6162E">
              <w:rPr>
                <w:rFonts w:ascii="仿宋_GB2312" w:eastAsia="仿宋_GB2312" w:hAnsi="Times New Roman" w:hint="eastAsia"/>
                <w:color w:val="000000"/>
                <w:szCs w:val="21"/>
              </w:rPr>
              <w:t>惠特曼诗歌的思想特征和艺术风格，《时代文学》</w:t>
            </w:r>
            <w:r w:rsidR="00B1691D" w:rsidRPr="002B5793">
              <w:rPr>
                <w:rFonts w:ascii="仿宋_GB2312" w:eastAsia="仿宋_GB2312" w:hAnsi="Times New Roman" w:hint="eastAsia"/>
                <w:color w:val="000000"/>
                <w:szCs w:val="21"/>
              </w:rPr>
              <w:t>（中文核心期刊）</w:t>
            </w:r>
            <w:r w:rsidR="00B1691D">
              <w:rPr>
                <w:rFonts w:ascii="仿宋_GB2312" w:eastAsia="仿宋_GB2312" w:hAnsi="Times New Roman" w:hint="eastAsia"/>
                <w:color w:val="000000"/>
                <w:szCs w:val="21"/>
              </w:rPr>
              <w:t>，</w:t>
            </w:r>
            <w:r w:rsidRPr="0076162E">
              <w:rPr>
                <w:rFonts w:ascii="仿宋_GB2312" w:eastAsia="仿宋_GB2312" w:hAnsi="Times New Roman" w:hint="eastAsia"/>
                <w:color w:val="000000"/>
                <w:szCs w:val="21"/>
              </w:rPr>
              <w:t>CN37-1173/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I</w:t>
            </w:r>
            <w:r w:rsidR="00810B96">
              <w:rPr>
                <w:rFonts w:ascii="仿宋_GB2312" w:eastAsia="仿宋_GB2312" w:hAnsi="Times New Roman" w:hint="eastAsia"/>
                <w:color w:val="000000"/>
                <w:szCs w:val="21"/>
              </w:rPr>
              <w:t xml:space="preserve">, </w:t>
            </w:r>
            <w:r w:rsidR="00810B96" w:rsidRPr="0076162E">
              <w:rPr>
                <w:rFonts w:ascii="仿宋_GB2312" w:eastAsia="仿宋_GB2312" w:hAnsi="Times New Roman" w:hint="eastAsia"/>
                <w:color w:val="000000"/>
                <w:szCs w:val="21"/>
              </w:rPr>
              <w:t>2011.</w:t>
            </w:r>
            <w:r w:rsidR="00810B96">
              <w:rPr>
                <w:rFonts w:ascii="仿宋_GB2312" w:eastAsia="仿宋_GB2312" w:hAnsi="Times New Roman" w:hint="eastAsia"/>
                <w:color w:val="000000"/>
                <w:szCs w:val="21"/>
              </w:rPr>
              <w:t>(4) .（独著）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C566D" w:rsidRPr="008C566D" w:rsidRDefault="008C566D" w:rsidP="002B5793">
            <w:pPr>
              <w:pStyle w:val="a6"/>
              <w:numPr>
                <w:ilvl w:val="0"/>
                <w:numId w:val="10"/>
              </w:numPr>
              <w:autoSpaceDN w:val="0"/>
              <w:spacing w:line="270" w:lineRule="atLeast"/>
              <w:ind w:firstLineChars="0"/>
              <w:jc w:val="both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C566D" w:rsidRPr="008C566D" w:rsidRDefault="008C566D" w:rsidP="002B5793">
            <w:pPr>
              <w:pStyle w:val="a6"/>
              <w:numPr>
                <w:ilvl w:val="0"/>
                <w:numId w:val="10"/>
              </w:numPr>
              <w:autoSpaceDN w:val="0"/>
              <w:spacing w:line="270" w:lineRule="atLeast"/>
              <w:ind w:firstLineChars="0"/>
              <w:jc w:val="both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</w:tr>
    </w:tbl>
    <w:p w:rsidR="009772F8" w:rsidRPr="004C759D" w:rsidRDefault="008D4E5E" w:rsidP="00034BAE">
      <w:pPr>
        <w:autoSpaceDN w:val="0"/>
        <w:spacing w:line="270" w:lineRule="atLeast"/>
        <w:ind w:firstLineChars="250" w:firstLine="525"/>
        <w:jc w:val="both"/>
        <w:rPr>
          <w:rFonts w:ascii="仿宋_GB2312" w:eastAsia="仿宋_GB2312" w:hAnsi="Times New Roman"/>
          <w:b/>
          <w:color w:val="000000"/>
          <w:szCs w:val="21"/>
        </w:rPr>
      </w:pPr>
      <w:r w:rsidRPr="004C759D">
        <w:rPr>
          <w:rFonts w:ascii="仿宋_GB2312" w:eastAsia="仿宋_GB2312" w:hAnsi="Times New Roman" w:hint="eastAsia"/>
          <w:b/>
          <w:color w:val="000000"/>
          <w:szCs w:val="21"/>
        </w:rPr>
        <w:t>4.主编参编的</w:t>
      </w:r>
      <w:r w:rsidR="0024426D" w:rsidRPr="004C759D">
        <w:rPr>
          <w:rFonts w:ascii="仿宋_GB2312" w:eastAsia="仿宋_GB2312" w:hAnsi="Times New Roman" w:hint="eastAsia"/>
          <w:b/>
          <w:color w:val="000000"/>
          <w:szCs w:val="21"/>
        </w:rPr>
        <w:t>专</w:t>
      </w:r>
      <w:r w:rsidR="00B511C0" w:rsidRPr="004C759D">
        <w:rPr>
          <w:rFonts w:ascii="仿宋_GB2312" w:eastAsia="仿宋_GB2312" w:hAnsi="Times New Roman" w:hint="eastAsia"/>
          <w:b/>
          <w:color w:val="000000"/>
          <w:szCs w:val="21"/>
        </w:rPr>
        <w:t>著</w:t>
      </w:r>
      <w:r w:rsidR="00332AAC">
        <w:rPr>
          <w:rFonts w:ascii="仿宋_GB2312" w:eastAsia="仿宋_GB2312" w:hAnsi="Times New Roman" w:hint="eastAsia"/>
          <w:b/>
          <w:color w:val="000000"/>
          <w:szCs w:val="21"/>
        </w:rPr>
        <w:t>3</w:t>
      </w:r>
      <w:r w:rsidR="003F73DC" w:rsidRPr="004C759D">
        <w:rPr>
          <w:rFonts w:ascii="仿宋_GB2312" w:eastAsia="仿宋_GB2312" w:hAnsi="Times New Roman" w:hint="eastAsia"/>
          <w:b/>
          <w:color w:val="000000"/>
          <w:szCs w:val="21"/>
        </w:rPr>
        <w:t>部</w:t>
      </w:r>
    </w:p>
    <w:p w:rsidR="00034BAE" w:rsidRPr="00034BAE" w:rsidRDefault="00034BAE" w:rsidP="00034BAE">
      <w:pPr>
        <w:pStyle w:val="a6"/>
        <w:numPr>
          <w:ilvl w:val="0"/>
          <w:numId w:val="11"/>
        </w:numPr>
        <w:autoSpaceDN w:val="0"/>
        <w:spacing w:line="270" w:lineRule="atLeast"/>
        <w:ind w:firstLineChars="0"/>
        <w:jc w:val="both"/>
        <w:rPr>
          <w:rFonts w:ascii="仿宋_GB2312" w:eastAsia="仿宋_GB2312" w:hAnsi="Times New Roman"/>
          <w:color w:val="000000"/>
          <w:szCs w:val="21"/>
        </w:rPr>
      </w:pPr>
      <w:r w:rsidRPr="00034BAE">
        <w:rPr>
          <w:rFonts w:ascii="仿宋_GB2312" w:eastAsia="仿宋_GB2312" w:hAnsi="Times New Roman" w:hint="eastAsia"/>
          <w:color w:val="000000"/>
          <w:szCs w:val="21"/>
        </w:rPr>
        <w:t>《大学生英语写作理论与实践》，西北工业大学出版社，ISBN 978-7-5612-2270-6，2007年8</w:t>
      </w:r>
      <w:r>
        <w:rPr>
          <w:rFonts w:ascii="仿宋_GB2312" w:eastAsia="仿宋_GB2312" w:hAnsi="Times New Roman" w:hint="eastAsia"/>
          <w:color w:val="000000"/>
          <w:szCs w:val="21"/>
        </w:rPr>
        <w:t>月（主编，</w:t>
      </w:r>
      <w:r w:rsidRPr="00034BAE">
        <w:rPr>
          <w:rFonts w:ascii="仿宋_GB2312" w:eastAsia="仿宋_GB2312" w:hAnsi="Times New Roman" w:hint="eastAsia"/>
          <w:color w:val="000000"/>
          <w:szCs w:val="21"/>
        </w:rPr>
        <w:t>10万字</w:t>
      </w:r>
      <w:r>
        <w:rPr>
          <w:rFonts w:ascii="仿宋_GB2312" w:eastAsia="仿宋_GB2312" w:hAnsi="Times New Roman" w:hint="eastAsia"/>
          <w:color w:val="000000"/>
          <w:szCs w:val="21"/>
        </w:rPr>
        <w:t>）</w:t>
      </w:r>
    </w:p>
    <w:p w:rsidR="00034BAE" w:rsidRPr="00034BAE" w:rsidRDefault="00034BAE" w:rsidP="00034BAE">
      <w:pPr>
        <w:pStyle w:val="a6"/>
        <w:numPr>
          <w:ilvl w:val="0"/>
          <w:numId w:val="11"/>
        </w:numPr>
        <w:autoSpaceDN w:val="0"/>
        <w:spacing w:line="270" w:lineRule="atLeast"/>
        <w:ind w:firstLineChars="0"/>
        <w:jc w:val="both"/>
        <w:rPr>
          <w:rFonts w:ascii="仿宋_GB2312" w:eastAsia="仿宋_GB2312" w:hAnsi="Times New Roman"/>
          <w:color w:val="000000"/>
          <w:szCs w:val="21"/>
        </w:rPr>
      </w:pPr>
      <w:r w:rsidRPr="00034BAE">
        <w:rPr>
          <w:rFonts w:ascii="仿宋_GB2312" w:eastAsia="仿宋_GB2312" w:hAnsi="Times New Roman" w:hint="eastAsia"/>
          <w:color w:val="000000"/>
          <w:szCs w:val="21"/>
        </w:rPr>
        <w:t xml:space="preserve">《大学英语语法新编教程》， </w:t>
      </w:r>
      <w:r>
        <w:rPr>
          <w:rFonts w:ascii="仿宋_GB2312" w:eastAsia="仿宋_GB2312" w:hAnsi="Times New Roman" w:hint="eastAsia"/>
          <w:color w:val="000000"/>
          <w:szCs w:val="21"/>
        </w:rPr>
        <w:t>知识产权出版社</w:t>
      </w:r>
      <w:r w:rsidRPr="00034BAE">
        <w:rPr>
          <w:rFonts w:ascii="仿宋_GB2312" w:eastAsia="仿宋_GB2312" w:hAnsi="Times New Roman" w:hint="eastAsia"/>
          <w:color w:val="000000"/>
          <w:szCs w:val="21"/>
        </w:rPr>
        <w:t>，ISBN 978-7-81108-041-4</w:t>
      </w:r>
      <w:r>
        <w:rPr>
          <w:rFonts w:ascii="仿宋_GB2312" w:eastAsia="仿宋_GB2312" w:hAnsi="Times New Roman" w:hint="eastAsia"/>
          <w:color w:val="000000"/>
          <w:szCs w:val="21"/>
        </w:rPr>
        <w:t>，</w:t>
      </w:r>
      <w:r w:rsidRPr="00034BAE">
        <w:rPr>
          <w:rFonts w:ascii="仿宋_GB2312" w:eastAsia="仿宋_GB2312" w:hAnsi="Times New Roman" w:hint="eastAsia"/>
          <w:color w:val="000000"/>
          <w:szCs w:val="21"/>
        </w:rPr>
        <w:t>2009年8</w:t>
      </w:r>
      <w:r>
        <w:rPr>
          <w:rFonts w:ascii="仿宋_GB2312" w:eastAsia="仿宋_GB2312" w:hAnsi="Times New Roman" w:hint="eastAsia"/>
          <w:color w:val="000000"/>
          <w:szCs w:val="21"/>
        </w:rPr>
        <w:t>月（参编，</w:t>
      </w:r>
      <w:r w:rsidRPr="00034BAE">
        <w:rPr>
          <w:rFonts w:ascii="仿宋_GB2312" w:eastAsia="仿宋_GB2312" w:hAnsi="Times New Roman" w:hint="eastAsia"/>
          <w:color w:val="000000"/>
          <w:szCs w:val="21"/>
        </w:rPr>
        <w:t>8.5万字</w:t>
      </w:r>
      <w:r>
        <w:rPr>
          <w:rFonts w:ascii="仿宋_GB2312" w:eastAsia="仿宋_GB2312" w:hAnsi="Times New Roman" w:hint="eastAsia"/>
          <w:color w:val="000000"/>
          <w:szCs w:val="21"/>
        </w:rPr>
        <w:t>）</w:t>
      </w:r>
      <w:r w:rsidRPr="00034BAE">
        <w:rPr>
          <w:rFonts w:ascii="仿宋_GB2312" w:eastAsia="仿宋_GB2312" w:hAnsi="Times New Roman" w:hint="eastAsia"/>
          <w:color w:val="000000"/>
          <w:szCs w:val="21"/>
        </w:rPr>
        <w:t xml:space="preserve"> </w:t>
      </w:r>
    </w:p>
    <w:p w:rsidR="009772F8" w:rsidRPr="004C759D" w:rsidRDefault="00034BAE" w:rsidP="00034BAE">
      <w:pPr>
        <w:pStyle w:val="a6"/>
        <w:numPr>
          <w:ilvl w:val="0"/>
          <w:numId w:val="11"/>
        </w:numPr>
        <w:autoSpaceDN w:val="0"/>
        <w:spacing w:line="270" w:lineRule="atLeast"/>
        <w:ind w:firstLineChars="0"/>
        <w:jc w:val="both"/>
        <w:rPr>
          <w:rFonts w:ascii="仿宋_GB2312" w:eastAsia="仿宋_GB2312" w:hAnsi="Times New Roman"/>
          <w:color w:val="000000"/>
          <w:szCs w:val="21"/>
        </w:rPr>
      </w:pPr>
      <w:r w:rsidRPr="00034BAE">
        <w:rPr>
          <w:rFonts w:ascii="仿宋_GB2312" w:eastAsia="仿宋_GB2312" w:hAnsi="Times New Roman" w:hint="eastAsia"/>
          <w:color w:val="000000"/>
          <w:szCs w:val="21"/>
        </w:rPr>
        <w:t>《新进阶大学英语长篇阅读4》，外语教学与研究出</w:t>
      </w:r>
      <w:r>
        <w:rPr>
          <w:rFonts w:ascii="仿宋_GB2312" w:eastAsia="仿宋_GB2312" w:hAnsi="Times New Roman" w:hint="eastAsia"/>
          <w:color w:val="000000"/>
          <w:szCs w:val="21"/>
        </w:rPr>
        <w:t>版社</w:t>
      </w:r>
      <w:r w:rsidRPr="00034BAE">
        <w:rPr>
          <w:rFonts w:ascii="仿宋_GB2312" w:eastAsia="仿宋_GB2312" w:hAnsi="Times New Roman" w:hint="eastAsia"/>
          <w:color w:val="000000"/>
          <w:szCs w:val="21"/>
        </w:rPr>
        <w:t>，ISBN 978-7-5135-7481-5，2016年8</w:t>
      </w:r>
      <w:r>
        <w:rPr>
          <w:rFonts w:ascii="仿宋_GB2312" w:eastAsia="仿宋_GB2312" w:hAnsi="Times New Roman" w:hint="eastAsia"/>
          <w:color w:val="000000"/>
          <w:szCs w:val="21"/>
        </w:rPr>
        <w:t>月（主编，8</w:t>
      </w:r>
      <w:r w:rsidRPr="00034BAE">
        <w:rPr>
          <w:rFonts w:ascii="仿宋_GB2312" w:eastAsia="仿宋_GB2312" w:hAnsi="Times New Roman" w:hint="eastAsia"/>
          <w:color w:val="000000"/>
          <w:szCs w:val="21"/>
        </w:rPr>
        <w:t>万字</w:t>
      </w:r>
      <w:r>
        <w:rPr>
          <w:rFonts w:ascii="仿宋_GB2312" w:eastAsia="仿宋_GB2312" w:hAnsi="Times New Roman" w:hint="eastAsia"/>
          <w:color w:val="000000"/>
          <w:szCs w:val="21"/>
        </w:rPr>
        <w:t>）</w:t>
      </w:r>
    </w:p>
    <w:p w:rsidR="008D4E5E" w:rsidRPr="004C759D" w:rsidRDefault="008D4E5E" w:rsidP="002C4055">
      <w:pPr>
        <w:autoSpaceDN w:val="0"/>
        <w:spacing w:line="270" w:lineRule="atLeast"/>
        <w:ind w:firstLine="560"/>
        <w:jc w:val="both"/>
        <w:rPr>
          <w:rFonts w:ascii="仿宋_GB2312" w:eastAsia="仿宋_GB2312" w:hAnsi="Times New Roman"/>
          <w:color w:val="000000"/>
          <w:szCs w:val="21"/>
        </w:rPr>
      </w:pPr>
    </w:p>
    <w:p w:rsidR="00324CF3" w:rsidRPr="004C759D" w:rsidRDefault="008D4E5E" w:rsidP="002C4055">
      <w:pPr>
        <w:autoSpaceDN w:val="0"/>
        <w:spacing w:line="270" w:lineRule="atLeast"/>
        <w:ind w:firstLine="560"/>
        <w:jc w:val="both"/>
        <w:rPr>
          <w:rFonts w:ascii="仿宋_GB2312" w:eastAsia="仿宋_GB2312" w:hAnsi="Times New Roman"/>
          <w:color w:val="000000"/>
          <w:szCs w:val="21"/>
        </w:rPr>
      </w:pPr>
      <w:r w:rsidRPr="004C759D">
        <w:rPr>
          <w:rFonts w:ascii="仿宋_GB2312" w:eastAsia="仿宋_GB2312" w:hAnsi="Times New Roman" w:hint="eastAsia"/>
          <w:color w:val="000000"/>
          <w:szCs w:val="21"/>
        </w:rPr>
        <w:lastRenderedPageBreak/>
        <w:t>联系方式：0371－</w:t>
      </w:r>
      <w:r w:rsidR="00B11BFD">
        <w:rPr>
          <w:rFonts w:ascii="仿宋_GB2312" w:eastAsia="仿宋_GB2312" w:hAnsi="Times New Roman" w:hint="eastAsia"/>
          <w:color w:val="000000"/>
          <w:szCs w:val="21"/>
        </w:rPr>
        <w:t>62600801</w:t>
      </w:r>
      <w:r w:rsidRPr="004C759D">
        <w:rPr>
          <w:rFonts w:ascii="仿宋_GB2312" w:eastAsia="仿宋_GB2312" w:hAnsi="Times New Roman" w:hint="eastAsia"/>
          <w:color w:val="000000"/>
          <w:szCs w:val="21"/>
        </w:rPr>
        <w:t>；手机：</w:t>
      </w:r>
      <w:r w:rsidR="00B11BFD">
        <w:rPr>
          <w:rFonts w:ascii="仿宋_GB2312" w:eastAsia="仿宋_GB2312" w:hAnsi="Times New Roman" w:hint="eastAsia"/>
          <w:color w:val="000000"/>
          <w:szCs w:val="21"/>
        </w:rPr>
        <w:t>15738360916</w:t>
      </w:r>
    </w:p>
    <w:p w:rsidR="008D4E5E" w:rsidRPr="004C759D" w:rsidRDefault="008D4E5E" w:rsidP="002C4055">
      <w:pPr>
        <w:autoSpaceDN w:val="0"/>
        <w:spacing w:line="270" w:lineRule="atLeast"/>
        <w:ind w:firstLine="560"/>
        <w:jc w:val="both"/>
        <w:rPr>
          <w:rFonts w:ascii="仿宋_GB2312" w:eastAsia="仿宋_GB2312" w:hAnsi="Times New Roman"/>
          <w:color w:val="000000"/>
          <w:szCs w:val="21"/>
        </w:rPr>
      </w:pPr>
      <w:r w:rsidRPr="004C759D">
        <w:rPr>
          <w:rFonts w:ascii="仿宋_GB2312" w:eastAsia="仿宋_GB2312" w:hAnsi="Times New Roman" w:hint="eastAsia"/>
          <w:color w:val="000000"/>
          <w:szCs w:val="21"/>
        </w:rPr>
        <w:t>QQ：</w:t>
      </w:r>
      <w:r w:rsidR="00B11BFD">
        <w:rPr>
          <w:rFonts w:ascii="仿宋_GB2312" w:eastAsia="仿宋_GB2312" w:hAnsi="Times New Roman" w:hint="eastAsia"/>
          <w:color w:val="000000"/>
          <w:szCs w:val="21"/>
        </w:rPr>
        <w:t>616223760</w:t>
      </w:r>
      <w:r w:rsidRPr="004C759D">
        <w:rPr>
          <w:rFonts w:ascii="仿宋_GB2312" w:eastAsia="仿宋_GB2312" w:hAnsi="Times New Roman" w:hint="eastAsia"/>
          <w:color w:val="000000"/>
          <w:szCs w:val="21"/>
        </w:rPr>
        <w:t>@qq.com</w:t>
      </w:r>
    </w:p>
    <w:sectPr w:rsidR="008D4E5E" w:rsidRPr="004C759D" w:rsidSect="00A72260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681" w:rsidRDefault="001E0681" w:rsidP="00165E2B">
      <w:pPr>
        <w:spacing w:line="240" w:lineRule="auto"/>
      </w:pPr>
      <w:r>
        <w:separator/>
      </w:r>
    </w:p>
  </w:endnote>
  <w:endnote w:type="continuationSeparator" w:id="0">
    <w:p w:rsidR="001E0681" w:rsidRDefault="001E0681" w:rsidP="00165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2" w:rsidRPr="00515BC8" w:rsidRDefault="00312835" w:rsidP="00515BC8">
    <w:pPr>
      <w:pStyle w:val="a4"/>
      <w:jc w:val="center"/>
      <w:rPr>
        <w:rFonts w:ascii="Times New Roman" w:hAnsi="Times New Roman"/>
      </w:rPr>
    </w:pPr>
    <w:r w:rsidRPr="00312835">
      <w:rPr>
        <w:rFonts w:ascii="Times New Roman" w:hAnsi="Times New Roman"/>
      </w:rPr>
      <w:fldChar w:fldCharType="begin"/>
    </w:r>
    <w:r w:rsidR="008A0C13" w:rsidRPr="00515BC8">
      <w:rPr>
        <w:rFonts w:ascii="Times New Roman" w:hAnsi="Times New Roman"/>
      </w:rPr>
      <w:instrText xml:space="preserve"> PAGE   \* MERGEFORMAT </w:instrText>
    </w:r>
    <w:r w:rsidRPr="00312835">
      <w:rPr>
        <w:rFonts w:ascii="Times New Roman" w:hAnsi="Times New Roman"/>
      </w:rPr>
      <w:fldChar w:fldCharType="separate"/>
    </w:r>
    <w:r w:rsidR="00F43DCB" w:rsidRPr="00F43DCB">
      <w:rPr>
        <w:rFonts w:ascii="Times New Roman" w:hAnsi="Times New Roman"/>
        <w:noProof/>
        <w:lang w:val="zh-CN"/>
      </w:rPr>
      <w:t>1</w:t>
    </w:r>
    <w:r w:rsidRPr="00515BC8">
      <w:rPr>
        <w:rFonts w:ascii="Times New Roman" w:hAnsi="Times New Roman"/>
        <w:noProof/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681" w:rsidRDefault="001E0681" w:rsidP="00165E2B">
      <w:pPr>
        <w:spacing w:line="240" w:lineRule="auto"/>
      </w:pPr>
      <w:r>
        <w:separator/>
      </w:r>
    </w:p>
  </w:footnote>
  <w:footnote w:type="continuationSeparator" w:id="0">
    <w:p w:rsidR="001E0681" w:rsidRDefault="001E0681" w:rsidP="00165E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0C76"/>
    <w:multiLevelType w:val="hybridMultilevel"/>
    <w:tmpl w:val="0CD0D14A"/>
    <w:lvl w:ilvl="0" w:tplc="CDDE6920">
      <w:start w:val="1"/>
      <w:numFmt w:val="decimal"/>
      <w:lvlText w:val="[%1]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62E3F12"/>
    <w:multiLevelType w:val="hybridMultilevel"/>
    <w:tmpl w:val="709C7D90"/>
    <w:lvl w:ilvl="0" w:tplc="4058C5EC">
      <w:start w:val="1"/>
      <w:numFmt w:val="decimal"/>
      <w:lvlText w:val="[%1]"/>
      <w:lvlJc w:val="left"/>
      <w:pPr>
        <w:ind w:left="42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B5138B"/>
    <w:multiLevelType w:val="hybridMultilevel"/>
    <w:tmpl w:val="E58CE134"/>
    <w:lvl w:ilvl="0" w:tplc="222C6298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53291B"/>
    <w:multiLevelType w:val="hybridMultilevel"/>
    <w:tmpl w:val="5EC665B4"/>
    <w:lvl w:ilvl="0" w:tplc="CDDE6920">
      <w:start w:val="1"/>
      <w:numFmt w:val="decimal"/>
      <w:lvlText w:val="[%1]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242E3663"/>
    <w:multiLevelType w:val="hybridMultilevel"/>
    <w:tmpl w:val="58E4845E"/>
    <w:lvl w:ilvl="0" w:tplc="CDDE6920">
      <w:start w:val="1"/>
      <w:numFmt w:val="decimal"/>
      <w:lvlText w:val="[%1]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2FDB31D3"/>
    <w:multiLevelType w:val="hybridMultilevel"/>
    <w:tmpl w:val="7146E2C6"/>
    <w:lvl w:ilvl="0" w:tplc="222C6298">
      <w:start w:val="1"/>
      <w:numFmt w:val="decimal"/>
      <w:lvlText w:val="[%1]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7A91774"/>
    <w:multiLevelType w:val="hybridMultilevel"/>
    <w:tmpl w:val="D538693C"/>
    <w:lvl w:ilvl="0" w:tplc="222C6298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9980118"/>
    <w:multiLevelType w:val="hybridMultilevel"/>
    <w:tmpl w:val="42B80132"/>
    <w:lvl w:ilvl="0" w:tplc="222C6298">
      <w:start w:val="1"/>
      <w:numFmt w:val="decimal"/>
      <w:lvlText w:val="[%1]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D521A6E"/>
    <w:multiLevelType w:val="hybridMultilevel"/>
    <w:tmpl w:val="43D23B6A"/>
    <w:lvl w:ilvl="0" w:tplc="222C6298">
      <w:start w:val="1"/>
      <w:numFmt w:val="decimal"/>
      <w:lvlText w:val="[%1]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6632685"/>
    <w:multiLevelType w:val="hybridMultilevel"/>
    <w:tmpl w:val="0CD0D14A"/>
    <w:lvl w:ilvl="0" w:tplc="CDDE6920">
      <w:start w:val="1"/>
      <w:numFmt w:val="decimal"/>
      <w:lvlText w:val="[%1]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79D4069C"/>
    <w:multiLevelType w:val="hybridMultilevel"/>
    <w:tmpl w:val="AB9AC58E"/>
    <w:lvl w:ilvl="0" w:tplc="21AAF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F9E2E98"/>
    <w:multiLevelType w:val="hybridMultilevel"/>
    <w:tmpl w:val="D0F866DC"/>
    <w:lvl w:ilvl="0" w:tplc="222C6298">
      <w:start w:val="1"/>
      <w:numFmt w:val="decimal"/>
      <w:lvlText w:val="[%1]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2F8"/>
    <w:rsid w:val="000034CE"/>
    <w:rsid w:val="00007C0E"/>
    <w:rsid w:val="000224AF"/>
    <w:rsid w:val="00034BAE"/>
    <w:rsid w:val="00052BAE"/>
    <w:rsid w:val="00052E17"/>
    <w:rsid w:val="00053929"/>
    <w:rsid w:val="0006567B"/>
    <w:rsid w:val="000674D1"/>
    <w:rsid w:val="000734D9"/>
    <w:rsid w:val="00075FE6"/>
    <w:rsid w:val="000761F9"/>
    <w:rsid w:val="000A5B7D"/>
    <w:rsid w:val="000B33A7"/>
    <w:rsid w:val="000B687A"/>
    <w:rsid w:val="000F73F0"/>
    <w:rsid w:val="001370FF"/>
    <w:rsid w:val="0015215B"/>
    <w:rsid w:val="001545E6"/>
    <w:rsid w:val="00160A04"/>
    <w:rsid w:val="00162A16"/>
    <w:rsid w:val="00162BB4"/>
    <w:rsid w:val="00165E2B"/>
    <w:rsid w:val="0017108A"/>
    <w:rsid w:val="001717D8"/>
    <w:rsid w:val="001B0B56"/>
    <w:rsid w:val="001B37A4"/>
    <w:rsid w:val="001B6D1D"/>
    <w:rsid w:val="001C4DE0"/>
    <w:rsid w:val="001D03E0"/>
    <w:rsid w:val="001D34DC"/>
    <w:rsid w:val="001E0681"/>
    <w:rsid w:val="001E409C"/>
    <w:rsid w:val="001E738E"/>
    <w:rsid w:val="00221730"/>
    <w:rsid w:val="00237EE4"/>
    <w:rsid w:val="0024426D"/>
    <w:rsid w:val="00262C6F"/>
    <w:rsid w:val="00262F39"/>
    <w:rsid w:val="00266E31"/>
    <w:rsid w:val="00287450"/>
    <w:rsid w:val="00290A51"/>
    <w:rsid w:val="002914A1"/>
    <w:rsid w:val="002A12C2"/>
    <w:rsid w:val="002B5793"/>
    <w:rsid w:val="002C4055"/>
    <w:rsid w:val="002C58A9"/>
    <w:rsid w:val="002C667A"/>
    <w:rsid w:val="002D25B7"/>
    <w:rsid w:val="002D482E"/>
    <w:rsid w:val="002D6021"/>
    <w:rsid w:val="002E1802"/>
    <w:rsid w:val="002F5D73"/>
    <w:rsid w:val="002F7F26"/>
    <w:rsid w:val="003107A6"/>
    <w:rsid w:val="00312835"/>
    <w:rsid w:val="0032430F"/>
    <w:rsid w:val="00324CF3"/>
    <w:rsid w:val="0032578C"/>
    <w:rsid w:val="00332AAC"/>
    <w:rsid w:val="00336EB1"/>
    <w:rsid w:val="0034001A"/>
    <w:rsid w:val="00345255"/>
    <w:rsid w:val="00353F0A"/>
    <w:rsid w:val="00355983"/>
    <w:rsid w:val="003616E3"/>
    <w:rsid w:val="00367E2B"/>
    <w:rsid w:val="0037245F"/>
    <w:rsid w:val="003737E4"/>
    <w:rsid w:val="00383A76"/>
    <w:rsid w:val="0039484C"/>
    <w:rsid w:val="00396046"/>
    <w:rsid w:val="003A5F0A"/>
    <w:rsid w:val="003C1D1F"/>
    <w:rsid w:val="003E5A44"/>
    <w:rsid w:val="003F2C12"/>
    <w:rsid w:val="003F60E2"/>
    <w:rsid w:val="003F73DC"/>
    <w:rsid w:val="004104B3"/>
    <w:rsid w:val="004167BD"/>
    <w:rsid w:val="00420044"/>
    <w:rsid w:val="004438F5"/>
    <w:rsid w:val="00447E76"/>
    <w:rsid w:val="00452828"/>
    <w:rsid w:val="00456A74"/>
    <w:rsid w:val="00471B0C"/>
    <w:rsid w:val="00480B03"/>
    <w:rsid w:val="0049696F"/>
    <w:rsid w:val="004B4458"/>
    <w:rsid w:val="004C759D"/>
    <w:rsid w:val="004D3770"/>
    <w:rsid w:val="004D44D2"/>
    <w:rsid w:val="00503434"/>
    <w:rsid w:val="005041E1"/>
    <w:rsid w:val="00515BC8"/>
    <w:rsid w:val="00521734"/>
    <w:rsid w:val="00524949"/>
    <w:rsid w:val="0055543C"/>
    <w:rsid w:val="0055774C"/>
    <w:rsid w:val="00572068"/>
    <w:rsid w:val="005759C2"/>
    <w:rsid w:val="00580558"/>
    <w:rsid w:val="00584DE3"/>
    <w:rsid w:val="005971E9"/>
    <w:rsid w:val="005B55D1"/>
    <w:rsid w:val="005C5FC1"/>
    <w:rsid w:val="005D436C"/>
    <w:rsid w:val="005F156A"/>
    <w:rsid w:val="00607051"/>
    <w:rsid w:val="0062004D"/>
    <w:rsid w:val="00625389"/>
    <w:rsid w:val="00655B06"/>
    <w:rsid w:val="00673F44"/>
    <w:rsid w:val="00682914"/>
    <w:rsid w:val="00686BFB"/>
    <w:rsid w:val="00691591"/>
    <w:rsid w:val="006A1D2B"/>
    <w:rsid w:val="006A3AD4"/>
    <w:rsid w:val="006C0FF0"/>
    <w:rsid w:val="006C4B98"/>
    <w:rsid w:val="006C5340"/>
    <w:rsid w:val="006D2EFF"/>
    <w:rsid w:val="006D3928"/>
    <w:rsid w:val="006D75C2"/>
    <w:rsid w:val="006E4912"/>
    <w:rsid w:val="006F7C8C"/>
    <w:rsid w:val="007030D6"/>
    <w:rsid w:val="007210C4"/>
    <w:rsid w:val="00741BC6"/>
    <w:rsid w:val="0076162E"/>
    <w:rsid w:val="0076642F"/>
    <w:rsid w:val="007734D2"/>
    <w:rsid w:val="00790150"/>
    <w:rsid w:val="00796F08"/>
    <w:rsid w:val="0079796D"/>
    <w:rsid w:val="007A73BF"/>
    <w:rsid w:val="007A7789"/>
    <w:rsid w:val="007A7F8C"/>
    <w:rsid w:val="007B2248"/>
    <w:rsid w:val="007C5107"/>
    <w:rsid w:val="007D02DE"/>
    <w:rsid w:val="007E013C"/>
    <w:rsid w:val="007F11B3"/>
    <w:rsid w:val="0080362A"/>
    <w:rsid w:val="00810B96"/>
    <w:rsid w:val="00813844"/>
    <w:rsid w:val="0083274B"/>
    <w:rsid w:val="00841C56"/>
    <w:rsid w:val="008725C5"/>
    <w:rsid w:val="0088166F"/>
    <w:rsid w:val="00887651"/>
    <w:rsid w:val="008A0C13"/>
    <w:rsid w:val="008C566D"/>
    <w:rsid w:val="008D2244"/>
    <w:rsid w:val="008D4E5E"/>
    <w:rsid w:val="0090131C"/>
    <w:rsid w:val="00906D6F"/>
    <w:rsid w:val="00911AD8"/>
    <w:rsid w:val="00915090"/>
    <w:rsid w:val="009223A6"/>
    <w:rsid w:val="00923BB6"/>
    <w:rsid w:val="00926296"/>
    <w:rsid w:val="00946FDE"/>
    <w:rsid w:val="009527C7"/>
    <w:rsid w:val="0096699A"/>
    <w:rsid w:val="009772F8"/>
    <w:rsid w:val="009B14C4"/>
    <w:rsid w:val="009B325C"/>
    <w:rsid w:val="009D3AD5"/>
    <w:rsid w:val="009E13AB"/>
    <w:rsid w:val="009E3F14"/>
    <w:rsid w:val="00A00F9F"/>
    <w:rsid w:val="00A10E31"/>
    <w:rsid w:val="00A400AC"/>
    <w:rsid w:val="00A43792"/>
    <w:rsid w:val="00A439CE"/>
    <w:rsid w:val="00A46225"/>
    <w:rsid w:val="00A57217"/>
    <w:rsid w:val="00A64E6E"/>
    <w:rsid w:val="00A72260"/>
    <w:rsid w:val="00A81375"/>
    <w:rsid w:val="00A91042"/>
    <w:rsid w:val="00AA630D"/>
    <w:rsid w:val="00AC6423"/>
    <w:rsid w:val="00AD0151"/>
    <w:rsid w:val="00AD1C28"/>
    <w:rsid w:val="00AE0049"/>
    <w:rsid w:val="00B05485"/>
    <w:rsid w:val="00B11BFD"/>
    <w:rsid w:val="00B15D4A"/>
    <w:rsid w:val="00B1691D"/>
    <w:rsid w:val="00B22711"/>
    <w:rsid w:val="00B26479"/>
    <w:rsid w:val="00B27112"/>
    <w:rsid w:val="00B275FB"/>
    <w:rsid w:val="00B511C0"/>
    <w:rsid w:val="00B51DE4"/>
    <w:rsid w:val="00B51FFB"/>
    <w:rsid w:val="00B543F6"/>
    <w:rsid w:val="00B5546E"/>
    <w:rsid w:val="00B63C49"/>
    <w:rsid w:val="00B658BC"/>
    <w:rsid w:val="00B7226A"/>
    <w:rsid w:val="00BA5273"/>
    <w:rsid w:val="00BA65CE"/>
    <w:rsid w:val="00BB0168"/>
    <w:rsid w:val="00BB696D"/>
    <w:rsid w:val="00BC388C"/>
    <w:rsid w:val="00BC3CC1"/>
    <w:rsid w:val="00BC7E04"/>
    <w:rsid w:val="00BF5153"/>
    <w:rsid w:val="00BF5A69"/>
    <w:rsid w:val="00C02C3D"/>
    <w:rsid w:val="00C0499D"/>
    <w:rsid w:val="00C6683B"/>
    <w:rsid w:val="00C67515"/>
    <w:rsid w:val="00C73B0E"/>
    <w:rsid w:val="00CA7CBB"/>
    <w:rsid w:val="00CB5F81"/>
    <w:rsid w:val="00CC26F0"/>
    <w:rsid w:val="00CF0FA1"/>
    <w:rsid w:val="00D002ED"/>
    <w:rsid w:val="00D0658C"/>
    <w:rsid w:val="00D23495"/>
    <w:rsid w:val="00D56F51"/>
    <w:rsid w:val="00D73224"/>
    <w:rsid w:val="00D766AF"/>
    <w:rsid w:val="00D92093"/>
    <w:rsid w:val="00DD16BB"/>
    <w:rsid w:val="00DE523F"/>
    <w:rsid w:val="00DF2ADD"/>
    <w:rsid w:val="00E07CBB"/>
    <w:rsid w:val="00E2355B"/>
    <w:rsid w:val="00E34601"/>
    <w:rsid w:val="00E3724A"/>
    <w:rsid w:val="00E41988"/>
    <w:rsid w:val="00E45899"/>
    <w:rsid w:val="00E60ED5"/>
    <w:rsid w:val="00E73529"/>
    <w:rsid w:val="00E87FD3"/>
    <w:rsid w:val="00E966D7"/>
    <w:rsid w:val="00EC28FA"/>
    <w:rsid w:val="00EF1648"/>
    <w:rsid w:val="00F0192E"/>
    <w:rsid w:val="00F055B0"/>
    <w:rsid w:val="00F2308D"/>
    <w:rsid w:val="00F37492"/>
    <w:rsid w:val="00F37867"/>
    <w:rsid w:val="00F43DCB"/>
    <w:rsid w:val="00F513A7"/>
    <w:rsid w:val="00F928F9"/>
    <w:rsid w:val="00F94ED7"/>
    <w:rsid w:val="00F95445"/>
    <w:rsid w:val="00FA2CAB"/>
    <w:rsid w:val="00FA4F4D"/>
    <w:rsid w:val="00FA6D8C"/>
    <w:rsid w:val="00FB329A"/>
    <w:rsid w:val="00FD3AA5"/>
    <w:rsid w:val="00FE79ED"/>
    <w:rsid w:val="00FF18C7"/>
    <w:rsid w:val="00FF3668"/>
    <w:rsid w:val="00FF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F8"/>
    <w:pPr>
      <w:widowControl w:val="0"/>
      <w:spacing w:line="360" w:lineRule="auto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5B55D1"/>
    <w:pPr>
      <w:widowControl/>
      <w:spacing w:before="100" w:beforeAutospacing="1" w:after="100" w:afterAutospacing="1" w:line="240" w:lineRule="auto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5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5E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5E2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5E2B"/>
    <w:rPr>
      <w:sz w:val="18"/>
      <w:szCs w:val="18"/>
    </w:rPr>
  </w:style>
  <w:style w:type="character" w:customStyle="1" w:styleId="datatitle1">
    <w:name w:val="datatitle1"/>
    <w:basedOn w:val="a0"/>
    <w:rsid w:val="006D2EFF"/>
    <w:rPr>
      <w:b/>
      <w:bCs/>
      <w:color w:val="10619F"/>
      <w:sz w:val="21"/>
      <w:szCs w:val="21"/>
    </w:rPr>
  </w:style>
  <w:style w:type="character" w:styleId="a5">
    <w:name w:val="Hyperlink"/>
    <w:basedOn w:val="a0"/>
    <w:uiPriority w:val="99"/>
    <w:unhideWhenUsed/>
    <w:rsid w:val="006D2EFF"/>
    <w:rPr>
      <w:strike w:val="0"/>
      <w:dstrike w:val="0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BF5A69"/>
    <w:pPr>
      <w:ind w:firstLineChars="200" w:firstLine="420"/>
    </w:pPr>
  </w:style>
  <w:style w:type="character" w:styleId="a7">
    <w:name w:val="Emphasis"/>
    <w:basedOn w:val="a0"/>
    <w:uiPriority w:val="20"/>
    <w:qFormat/>
    <w:rsid w:val="00DE523F"/>
    <w:rPr>
      <w:i/>
      <w:iCs/>
    </w:rPr>
  </w:style>
  <w:style w:type="character" w:customStyle="1" w:styleId="3Char">
    <w:name w:val="标题 3 Char"/>
    <w:basedOn w:val="a0"/>
    <w:link w:val="3"/>
    <w:uiPriority w:val="9"/>
    <w:rsid w:val="005B55D1"/>
    <w:rPr>
      <w:rFonts w:ascii="宋体" w:hAnsi="宋体" w:cs="宋体"/>
      <w:b/>
      <w:bCs/>
      <w:sz w:val="27"/>
      <w:szCs w:val="27"/>
    </w:rPr>
  </w:style>
  <w:style w:type="paragraph" w:styleId="a8">
    <w:name w:val="Normal (Web)"/>
    <w:basedOn w:val="a"/>
    <w:uiPriority w:val="99"/>
    <w:semiHidden/>
    <w:unhideWhenUsed/>
    <w:rsid w:val="005B55D1"/>
    <w:pPr>
      <w:widowControl/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B55D1"/>
  </w:style>
  <w:style w:type="paragraph" w:styleId="a9">
    <w:name w:val="Balloon Text"/>
    <w:basedOn w:val="a"/>
    <w:link w:val="Char1"/>
    <w:uiPriority w:val="99"/>
    <w:semiHidden/>
    <w:unhideWhenUsed/>
    <w:rsid w:val="00FF18C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F18C7"/>
    <w:rPr>
      <w:kern w:val="2"/>
      <w:sz w:val="18"/>
      <w:szCs w:val="18"/>
    </w:rPr>
  </w:style>
  <w:style w:type="paragraph" w:customStyle="1" w:styleId="Style5">
    <w:name w:val="_Style 5"/>
    <w:basedOn w:val="a"/>
    <w:rsid w:val="003C1D1F"/>
    <w:pPr>
      <w:spacing w:line="240" w:lineRule="auto"/>
      <w:jc w:val="both"/>
    </w:pPr>
    <w:rPr>
      <w:rFonts w:ascii="Times New Roman" w:eastAsia="仿宋_GB2312" w:hAnsi="Times New Roman"/>
      <w:sz w:val="32"/>
      <w:szCs w:val="32"/>
    </w:rPr>
  </w:style>
  <w:style w:type="paragraph" w:styleId="aa">
    <w:name w:val="No Spacing"/>
    <w:link w:val="Char2"/>
    <w:uiPriority w:val="1"/>
    <w:qFormat/>
    <w:rsid w:val="008C566D"/>
    <w:rPr>
      <w:sz w:val="22"/>
      <w:szCs w:val="22"/>
    </w:rPr>
  </w:style>
  <w:style w:type="character" w:customStyle="1" w:styleId="Char2">
    <w:name w:val="无间隔 Char"/>
    <w:link w:val="aa"/>
    <w:uiPriority w:val="1"/>
    <w:rsid w:val="008C566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s.cnki.net/kns/detail/detail.aspx?QueryID=4&amp;CurRec=6&amp;recid=&amp;FileName=SDDY201112077&amp;DbName=CJFD2011&amp;DbCode=CJFQ&amp;yx=&amp;pr=&amp;URLID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kns.cnki.net/kns/NaviBridge.aspx?bt=1&amp;DBCode=CJFD&amp;BaseID=SDDY&amp;UnitCode=&amp;NaviLink=%e6%97%b6%e4%bb%a3%e6%96%87%e5%ad%a6(%e4%b8%8a%e5%8d%8a%e6%9c%88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255</Words>
  <Characters>1456</Characters>
  <Application>Microsoft Office Word</Application>
  <DocSecurity>0</DocSecurity>
  <Lines>12</Lines>
  <Paragraphs>3</Paragraphs>
  <ScaleCrop>false</ScaleCrop>
  <Company>WwW.YlmF.CoM</Company>
  <LinksUpToDate>false</LinksUpToDate>
  <CharactersWithSpaces>1708</CharactersWithSpaces>
  <SharedDoc>false</SharedDoc>
  <HLinks>
    <vt:vector size="12" baseType="variant">
      <vt:variant>
        <vt:i4>5242944</vt:i4>
      </vt:variant>
      <vt:variant>
        <vt:i4>3</vt:i4>
      </vt:variant>
      <vt:variant>
        <vt:i4>0</vt:i4>
      </vt:variant>
      <vt:variant>
        <vt:i4>5</vt:i4>
      </vt:variant>
      <vt:variant>
        <vt:lpwstr>http://218.198.176.33/KNS50/Navi/Bridge.aspx?LinkType=BaseLink&amp;DBCode=cjfd&amp;TableName=cjfdbaseinfo&amp;Field=BaseID&amp;Value=HDJJ&amp;NaviLink=%e5%8d%8e%e4%b8%9c%e7%bb%8f%e6%b5%8e%e7%ae%a1%e7%90%86</vt:lpwstr>
      </vt:variant>
      <vt:variant>
        <vt:lpwstr/>
      </vt:variant>
      <vt:variant>
        <vt:i4>6881287</vt:i4>
      </vt:variant>
      <vt:variant>
        <vt:i4>0</vt:i4>
      </vt:variant>
      <vt:variant>
        <vt:i4>0</vt:i4>
      </vt:variant>
      <vt:variant>
        <vt:i4>5</vt:i4>
      </vt:variant>
      <vt:variant>
        <vt:lpwstr>mailto:0371zxz@163.com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hp</cp:lastModifiedBy>
  <cp:revision>87</cp:revision>
  <dcterms:created xsi:type="dcterms:W3CDTF">2014-10-13T12:51:00Z</dcterms:created>
  <dcterms:modified xsi:type="dcterms:W3CDTF">2018-09-26T09:08:00Z</dcterms:modified>
</cp:coreProperties>
</file>